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A5A5" w14:textId="06756FB6" w:rsidR="007302E8" w:rsidRDefault="00336244" w:rsidP="007302E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sz w:val="22"/>
          <w:szCs w:val="22"/>
          <w:u w:val="single"/>
        </w:rPr>
      </w:pPr>
      <w:bookmarkStart w:id="0" w:name="_Hlk12442681"/>
      <w:r>
        <w:rPr>
          <w:rFonts w:ascii="Helvetica Neue" w:hAnsi="Helvetica Neue" w:cs="Times"/>
          <w:sz w:val="22"/>
          <w:szCs w:val="22"/>
          <w:u w:val="single"/>
        </w:rPr>
        <w:t>Í</w:t>
      </w:r>
      <w:r w:rsidR="00685284">
        <w:rPr>
          <w:rFonts w:ascii="Helvetica Neue" w:hAnsi="Helvetica Neue" w:cs="Times"/>
          <w:sz w:val="22"/>
          <w:szCs w:val="22"/>
          <w:u w:val="single"/>
        </w:rPr>
        <w:t xml:space="preserve">ndice </w:t>
      </w:r>
      <w:r w:rsidR="0045635E">
        <w:rPr>
          <w:rFonts w:ascii="Helvetica Neue" w:hAnsi="Helvetica Neue" w:cs="Times"/>
          <w:sz w:val="22"/>
          <w:szCs w:val="22"/>
          <w:u w:val="single"/>
        </w:rPr>
        <w:t xml:space="preserve">SIGMAR </w:t>
      </w:r>
      <w:r w:rsidR="00685284">
        <w:rPr>
          <w:rFonts w:ascii="Helvetica Neue" w:hAnsi="Helvetica Neue" w:cs="Times"/>
          <w:sz w:val="22"/>
          <w:szCs w:val="22"/>
          <w:u w:val="single"/>
        </w:rPr>
        <w:t>de precios de la vivienda</w:t>
      </w:r>
    </w:p>
    <w:p w14:paraId="38D85D0C" w14:textId="5A7C6533" w:rsidR="003146B8" w:rsidRDefault="00685284" w:rsidP="002032EA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Times"/>
          <w:b/>
          <w:sz w:val="40"/>
          <w:szCs w:val="40"/>
        </w:rPr>
      </w:pPr>
      <w:r>
        <w:rPr>
          <w:rFonts w:ascii="Helvetica Neue" w:hAnsi="Helvetica Neue" w:cs="Times"/>
          <w:b/>
          <w:sz w:val="40"/>
          <w:szCs w:val="40"/>
        </w:rPr>
        <w:t xml:space="preserve">Gesvalt </w:t>
      </w:r>
      <w:r w:rsidR="00857954">
        <w:rPr>
          <w:rFonts w:ascii="Helvetica Neue" w:hAnsi="Helvetica Neue" w:cs="Times"/>
          <w:b/>
          <w:sz w:val="40"/>
          <w:szCs w:val="40"/>
        </w:rPr>
        <w:t>desarrolla</w:t>
      </w:r>
      <w:r>
        <w:rPr>
          <w:rFonts w:ascii="Helvetica Neue" w:hAnsi="Helvetica Neue" w:cs="Times"/>
          <w:b/>
          <w:sz w:val="40"/>
          <w:szCs w:val="40"/>
        </w:rPr>
        <w:t xml:space="preserve"> un</w:t>
      </w:r>
      <w:r w:rsidR="002A26EE">
        <w:rPr>
          <w:rFonts w:ascii="Helvetica Neue" w:hAnsi="Helvetica Neue" w:cs="Times"/>
          <w:b/>
          <w:sz w:val="40"/>
          <w:szCs w:val="40"/>
        </w:rPr>
        <w:t xml:space="preserve"> nuev</w:t>
      </w:r>
      <w:r w:rsidR="003146B8">
        <w:rPr>
          <w:rFonts w:ascii="Helvetica Neue" w:hAnsi="Helvetica Neue" w:cs="Times"/>
          <w:b/>
          <w:sz w:val="40"/>
          <w:szCs w:val="40"/>
        </w:rPr>
        <w:t xml:space="preserve">o índice para </w:t>
      </w:r>
      <w:r w:rsidR="00A240D6">
        <w:rPr>
          <w:rFonts w:ascii="Helvetica Neue" w:hAnsi="Helvetica Neue" w:cs="Times"/>
          <w:b/>
          <w:sz w:val="40"/>
          <w:szCs w:val="40"/>
        </w:rPr>
        <w:t xml:space="preserve">analizar </w:t>
      </w:r>
      <w:r w:rsidR="003146B8">
        <w:rPr>
          <w:rFonts w:ascii="Helvetica Neue" w:hAnsi="Helvetica Neue" w:cs="Times"/>
          <w:b/>
          <w:sz w:val="40"/>
          <w:szCs w:val="40"/>
        </w:rPr>
        <w:t>tendencias del sector inmobiliario</w:t>
      </w:r>
    </w:p>
    <w:p w14:paraId="05825839" w14:textId="2B3E5357" w:rsidR="000F3EAD" w:rsidRDefault="009E6D42" w:rsidP="00E0143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>Gesvalt ha publicado en su</w:t>
      </w:r>
      <w:r w:rsidR="007D48E8">
        <w:rPr>
          <w:rFonts w:ascii="Helvetica Neue" w:hAnsi="Helvetica Neue" w:cs="Times"/>
          <w:b/>
          <w:sz w:val="20"/>
          <w:szCs w:val="20"/>
        </w:rPr>
        <w:t xml:space="preserve"> </w:t>
      </w:r>
      <w:r>
        <w:rPr>
          <w:rFonts w:ascii="Helvetica Neue" w:hAnsi="Helvetica Neue" w:cs="Times"/>
          <w:b/>
          <w:sz w:val="20"/>
          <w:szCs w:val="20"/>
        </w:rPr>
        <w:t xml:space="preserve">página web </w:t>
      </w:r>
      <w:r w:rsidR="00127BDC">
        <w:rPr>
          <w:rFonts w:ascii="Helvetica Neue" w:hAnsi="Helvetica Neue" w:cs="Times"/>
          <w:b/>
          <w:sz w:val="20"/>
          <w:szCs w:val="20"/>
        </w:rPr>
        <w:t>su índice SIGMAR</w:t>
      </w:r>
      <w:r w:rsidR="00A832D8">
        <w:rPr>
          <w:rFonts w:ascii="Helvetica Neue" w:hAnsi="Helvetica Neue" w:cs="Times"/>
          <w:b/>
          <w:sz w:val="20"/>
          <w:szCs w:val="20"/>
        </w:rPr>
        <w:t xml:space="preserve"> </w:t>
      </w:r>
      <w:r w:rsidR="00A832D8" w:rsidRPr="00A832D8">
        <w:rPr>
          <w:rFonts w:ascii="Helvetica Neue" w:hAnsi="Helvetica Neue" w:cs="Times"/>
          <w:b/>
          <w:sz w:val="20"/>
          <w:szCs w:val="20"/>
        </w:rPr>
        <w:t>(Síntesis de Indicadores Gesvalt Modelo Analítico Residencial)</w:t>
      </w:r>
      <w:r w:rsidR="00127BDC">
        <w:rPr>
          <w:rFonts w:ascii="Helvetica Neue" w:hAnsi="Helvetica Neue" w:cs="Times"/>
          <w:b/>
          <w:sz w:val="20"/>
          <w:szCs w:val="20"/>
        </w:rPr>
        <w:t>, alimentado con la</w:t>
      </w:r>
      <w:r w:rsidR="002F1399">
        <w:rPr>
          <w:rFonts w:ascii="Helvetica Neue" w:hAnsi="Helvetica Neue" w:cs="Times"/>
          <w:b/>
          <w:sz w:val="20"/>
          <w:szCs w:val="20"/>
        </w:rPr>
        <w:t xml:space="preserve"> información </w:t>
      </w:r>
      <w:r w:rsidR="003124C2">
        <w:rPr>
          <w:rFonts w:ascii="Helvetica Neue" w:hAnsi="Helvetica Neue" w:cs="Times"/>
          <w:b/>
          <w:sz w:val="20"/>
          <w:szCs w:val="20"/>
        </w:rPr>
        <w:t>obtenida</w:t>
      </w:r>
      <w:r w:rsidR="002F1399">
        <w:rPr>
          <w:rFonts w:ascii="Helvetica Neue" w:hAnsi="Helvetica Neue" w:cs="Times"/>
          <w:b/>
          <w:sz w:val="20"/>
          <w:szCs w:val="20"/>
        </w:rPr>
        <w:t xml:space="preserve"> en </w:t>
      </w:r>
      <w:r w:rsidR="003124C2">
        <w:rPr>
          <w:rFonts w:ascii="Helvetica Neue" w:hAnsi="Helvetica Neue" w:cs="Times"/>
          <w:b/>
          <w:sz w:val="20"/>
          <w:szCs w:val="20"/>
        </w:rPr>
        <w:t>las</w:t>
      </w:r>
      <w:r w:rsidR="002F1399">
        <w:rPr>
          <w:rFonts w:ascii="Helvetica Neue" w:hAnsi="Helvetica Neue" w:cs="Times"/>
          <w:b/>
          <w:sz w:val="20"/>
          <w:szCs w:val="20"/>
        </w:rPr>
        <w:t xml:space="preserve"> </w:t>
      </w:r>
      <w:r w:rsidR="00127BDC">
        <w:rPr>
          <w:rFonts w:ascii="Helvetica Neue" w:hAnsi="Helvetica Neue" w:cs="Times"/>
          <w:b/>
          <w:sz w:val="20"/>
          <w:szCs w:val="20"/>
        </w:rPr>
        <w:t xml:space="preserve">tasaciones </w:t>
      </w:r>
      <w:r w:rsidR="003124C2">
        <w:rPr>
          <w:rFonts w:ascii="Helvetica Neue" w:hAnsi="Helvetica Neue" w:cs="Times"/>
          <w:b/>
          <w:sz w:val="20"/>
          <w:szCs w:val="20"/>
        </w:rPr>
        <w:t>que ha realizado</w:t>
      </w:r>
      <w:r w:rsidR="00561644">
        <w:rPr>
          <w:rFonts w:ascii="Helvetica Neue" w:hAnsi="Helvetica Neue" w:cs="Times"/>
          <w:b/>
          <w:sz w:val="20"/>
          <w:szCs w:val="20"/>
        </w:rPr>
        <w:t xml:space="preserve"> para medir mensualmente la evolución nacional del </w:t>
      </w:r>
      <w:r w:rsidR="00B03C56">
        <w:rPr>
          <w:rFonts w:ascii="Helvetica Neue" w:hAnsi="Helvetica Neue" w:cs="Times"/>
          <w:b/>
          <w:sz w:val="20"/>
          <w:szCs w:val="20"/>
        </w:rPr>
        <w:t>valor</w:t>
      </w:r>
      <w:r w:rsidR="00561644">
        <w:rPr>
          <w:rFonts w:ascii="Helvetica Neue" w:hAnsi="Helvetica Neue" w:cs="Times"/>
          <w:b/>
          <w:sz w:val="20"/>
          <w:szCs w:val="20"/>
        </w:rPr>
        <w:t xml:space="preserve"> de la vivienda</w:t>
      </w:r>
      <w:r w:rsidR="007D48E8">
        <w:rPr>
          <w:rFonts w:ascii="Helvetica Neue" w:hAnsi="Helvetica Neue" w:cs="Times"/>
          <w:b/>
          <w:sz w:val="20"/>
          <w:szCs w:val="20"/>
        </w:rPr>
        <w:t xml:space="preserve"> </w:t>
      </w:r>
      <w:r w:rsidR="00127BDC">
        <w:rPr>
          <w:rFonts w:ascii="Helvetica Neue" w:hAnsi="Helvetica Neue" w:cs="Times"/>
          <w:b/>
          <w:sz w:val="20"/>
          <w:szCs w:val="20"/>
        </w:rPr>
        <w:t>en la última década</w:t>
      </w:r>
      <w:r w:rsidR="00A535DE">
        <w:rPr>
          <w:rFonts w:ascii="Helvetica Neue" w:hAnsi="Helvetica Neue" w:cs="Times"/>
          <w:b/>
          <w:sz w:val="20"/>
          <w:szCs w:val="20"/>
        </w:rPr>
        <w:t>.</w:t>
      </w:r>
    </w:p>
    <w:p w14:paraId="163AD92D" w14:textId="77777777" w:rsidR="00D14125" w:rsidRDefault="00D14125" w:rsidP="00122BED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381261A9" w14:textId="5433C981" w:rsidR="00D14125" w:rsidRDefault="00D14125" w:rsidP="00E0143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El Índice SIGMAR </w:t>
      </w:r>
      <w:r w:rsidR="002A6AB5">
        <w:rPr>
          <w:rFonts w:ascii="Helvetica Neue" w:hAnsi="Helvetica Neue" w:cs="Times"/>
          <w:b/>
          <w:sz w:val="20"/>
          <w:szCs w:val="20"/>
        </w:rPr>
        <w:t>muestra la variación del precio medio de la vivienda</w:t>
      </w:r>
      <w:r w:rsidR="00DE1187">
        <w:rPr>
          <w:rFonts w:ascii="Helvetica Neue" w:hAnsi="Helvetica Neue" w:cs="Times"/>
          <w:b/>
          <w:sz w:val="20"/>
          <w:szCs w:val="20"/>
        </w:rPr>
        <w:t xml:space="preserve">, </w:t>
      </w:r>
      <w:r w:rsidR="00DE1187" w:rsidRPr="00DE1187">
        <w:rPr>
          <w:rFonts w:ascii="Helvetica Neue" w:hAnsi="Helvetica Neue" w:cs="Times"/>
          <w:b/>
          <w:sz w:val="20"/>
          <w:szCs w:val="20"/>
        </w:rPr>
        <w:t>tomando como referencia el mes de enero de 2014,</w:t>
      </w:r>
      <w:r>
        <w:rPr>
          <w:rFonts w:ascii="Helvetica Neue" w:hAnsi="Helvetica Neue" w:cs="Times"/>
          <w:b/>
          <w:sz w:val="20"/>
          <w:szCs w:val="20"/>
        </w:rPr>
        <w:t xml:space="preserve"> </w:t>
      </w:r>
      <w:r w:rsidR="00DE1187">
        <w:rPr>
          <w:rFonts w:ascii="Helvetica Neue" w:hAnsi="Helvetica Neue" w:cs="Times"/>
          <w:b/>
          <w:sz w:val="20"/>
          <w:szCs w:val="20"/>
        </w:rPr>
        <w:t>ofreciendo tanto</w:t>
      </w:r>
      <w:r w:rsidR="002A6AB5">
        <w:rPr>
          <w:rFonts w:ascii="Helvetica Neue" w:hAnsi="Helvetica Neue" w:cs="Times"/>
          <w:b/>
          <w:sz w:val="20"/>
          <w:szCs w:val="20"/>
        </w:rPr>
        <w:t xml:space="preserve"> </w:t>
      </w:r>
      <w:r>
        <w:rPr>
          <w:rFonts w:ascii="Helvetica Neue" w:hAnsi="Helvetica Neue" w:cs="Times"/>
          <w:b/>
          <w:sz w:val="20"/>
          <w:szCs w:val="20"/>
        </w:rPr>
        <w:t xml:space="preserve">una perspectiva general </w:t>
      </w:r>
      <w:r w:rsidR="00B04E4B">
        <w:rPr>
          <w:rFonts w:ascii="Helvetica Neue" w:hAnsi="Helvetica Neue" w:cs="Times"/>
          <w:b/>
          <w:sz w:val="20"/>
          <w:szCs w:val="20"/>
        </w:rPr>
        <w:t>como un desglose especifico de los mercados más relevantes</w:t>
      </w:r>
      <w:r w:rsidR="00A535DE">
        <w:rPr>
          <w:rFonts w:ascii="Helvetica Neue" w:hAnsi="Helvetica Neue" w:cs="Times"/>
          <w:b/>
          <w:sz w:val="20"/>
          <w:szCs w:val="20"/>
        </w:rPr>
        <w:t>.</w:t>
      </w:r>
    </w:p>
    <w:p w14:paraId="6F85A9B4" w14:textId="77777777" w:rsidR="00F93185" w:rsidRPr="00F93185" w:rsidRDefault="00F93185" w:rsidP="000D1639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p w14:paraId="14868D88" w14:textId="718D2819" w:rsidR="000D1639" w:rsidRDefault="00F93185" w:rsidP="000D163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 w:rsidRPr="000D1639">
        <w:rPr>
          <w:rFonts w:ascii="Helvetica Neue" w:hAnsi="Helvetica Neue" w:cs="Times"/>
          <w:b/>
          <w:sz w:val="20"/>
          <w:szCs w:val="20"/>
        </w:rPr>
        <w:t xml:space="preserve">En su primera </w:t>
      </w:r>
      <w:r w:rsidR="000D1639" w:rsidRPr="000D1639">
        <w:rPr>
          <w:rFonts w:ascii="Helvetica Neue" w:hAnsi="Helvetica Neue" w:cs="Times"/>
          <w:b/>
          <w:sz w:val="20"/>
          <w:szCs w:val="20"/>
        </w:rPr>
        <w:t>actualización destaca el índice nacional, que se sitúa en este mes de enero en 120</w:t>
      </w:r>
      <w:r w:rsidR="000D1639">
        <w:rPr>
          <w:rFonts w:ascii="Helvetica Neue" w:hAnsi="Helvetica Neue" w:cs="Times"/>
          <w:b/>
          <w:sz w:val="20"/>
          <w:szCs w:val="20"/>
        </w:rPr>
        <w:t>,</w:t>
      </w:r>
      <w:r w:rsidR="000D1639" w:rsidRPr="000D1639">
        <w:rPr>
          <w:rFonts w:ascii="Helvetica Neue" w:hAnsi="Helvetica Neue" w:cs="Times"/>
          <w:b/>
          <w:sz w:val="20"/>
          <w:szCs w:val="20"/>
        </w:rPr>
        <w:t>2 puntos, que desde 2014, Madrid y Barcelona han experimentado el mayor aumento, alcanzando una puntuación de 139</w:t>
      </w:r>
      <w:r w:rsidR="000D1639">
        <w:rPr>
          <w:rFonts w:ascii="Helvetica Neue" w:hAnsi="Helvetica Neue" w:cs="Times"/>
          <w:b/>
          <w:sz w:val="20"/>
          <w:szCs w:val="20"/>
        </w:rPr>
        <w:t>,</w:t>
      </w:r>
      <w:r w:rsidR="000D1639" w:rsidRPr="000D1639">
        <w:rPr>
          <w:rFonts w:ascii="Helvetica Neue" w:hAnsi="Helvetica Neue" w:cs="Times"/>
          <w:b/>
          <w:sz w:val="20"/>
          <w:szCs w:val="20"/>
        </w:rPr>
        <w:t>7 puntos</w:t>
      </w:r>
      <w:r w:rsidR="00E51829">
        <w:rPr>
          <w:rFonts w:ascii="Helvetica Neue" w:hAnsi="Helvetica Neue" w:cs="Times"/>
          <w:b/>
          <w:sz w:val="20"/>
          <w:szCs w:val="20"/>
        </w:rPr>
        <w:t>.</w:t>
      </w:r>
    </w:p>
    <w:p w14:paraId="028D42A2" w14:textId="77777777" w:rsidR="008E1036" w:rsidRPr="008E1036" w:rsidRDefault="008E1036" w:rsidP="008E1036">
      <w:pPr>
        <w:pStyle w:val="Prrafodelista"/>
        <w:rPr>
          <w:rFonts w:ascii="Helvetica Neue" w:hAnsi="Helvetica Neue" w:cs="Times"/>
          <w:b/>
          <w:sz w:val="20"/>
          <w:szCs w:val="20"/>
        </w:rPr>
      </w:pPr>
    </w:p>
    <w:p w14:paraId="1C018D0F" w14:textId="4D5693D0" w:rsidR="008E1036" w:rsidRPr="000D1639" w:rsidRDefault="008E1036" w:rsidP="000D163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Helvetica Neue" w:hAnsi="Helvetica Neue" w:cs="Times"/>
          <w:b/>
          <w:sz w:val="20"/>
          <w:szCs w:val="20"/>
        </w:rPr>
      </w:pPr>
      <w:r>
        <w:rPr>
          <w:rFonts w:ascii="Helvetica Neue" w:hAnsi="Helvetica Neue" w:cs="Times"/>
          <w:b/>
          <w:sz w:val="20"/>
          <w:szCs w:val="20"/>
        </w:rPr>
        <w:t xml:space="preserve">El mayor incremento del último año lo han experimentado las viviendas de puntos turísticos de interior y de costa, con aumentos, en ambos casos, superiores al 18% respecto al </w:t>
      </w:r>
      <w:r w:rsidR="00A535DE">
        <w:rPr>
          <w:rFonts w:ascii="Helvetica Neue" w:hAnsi="Helvetica Neue" w:cs="Times"/>
          <w:b/>
          <w:sz w:val="20"/>
          <w:szCs w:val="20"/>
        </w:rPr>
        <w:t xml:space="preserve">mismo periodo del </w:t>
      </w:r>
      <w:r>
        <w:rPr>
          <w:rFonts w:ascii="Helvetica Neue" w:hAnsi="Helvetica Neue" w:cs="Times"/>
          <w:b/>
          <w:sz w:val="20"/>
          <w:szCs w:val="20"/>
        </w:rPr>
        <w:t xml:space="preserve">año 2023. </w:t>
      </w:r>
    </w:p>
    <w:p w14:paraId="5038CA07" w14:textId="77777777" w:rsidR="006F7130" w:rsidRPr="006F7130" w:rsidRDefault="006F7130" w:rsidP="006F7130">
      <w:pPr>
        <w:pStyle w:val="Prrafodelista"/>
        <w:spacing w:line="276" w:lineRule="auto"/>
        <w:ind w:left="580"/>
        <w:jc w:val="both"/>
        <w:rPr>
          <w:rFonts w:ascii="Helvetica Neue" w:hAnsi="Helvetica Neue" w:cs="Times"/>
          <w:b/>
          <w:sz w:val="20"/>
          <w:szCs w:val="20"/>
        </w:rPr>
      </w:pPr>
    </w:p>
    <w:bookmarkEnd w:id="0"/>
    <w:p w14:paraId="1BB4D518" w14:textId="2E723BB8" w:rsidR="000E0962" w:rsidRPr="000E0962" w:rsidRDefault="000E0962" w:rsidP="000E0962">
      <w:pPr>
        <w:pStyle w:val="Prrafodelista"/>
        <w:numPr>
          <w:ilvl w:val="0"/>
          <w:numId w:val="1"/>
        </w:numPr>
        <w:jc w:val="center"/>
        <w:textAlignment w:val="baseline"/>
        <w:rPr>
          <w:rFonts w:ascii="Cambria" w:eastAsia="Times New Roman" w:hAnsi="Cambria" w:cs="Cambria"/>
          <w:color w:val="0B4CB4"/>
          <w:sz w:val="20"/>
          <w:szCs w:val="20"/>
          <w:lang w:eastAsia="es-ES"/>
        </w:rPr>
      </w:pPr>
      <w:r w:rsidRPr="000E0962">
        <w:rPr>
          <w:rFonts w:ascii="Helvetica Neue" w:eastAsia="Times New Roman" w:hAnsi="Helvetica Neue" w:cs="Segoe UI"/>
          <w:sz w:val="20"/>
          <w:szCs w:val="20"/>
          <w:lang w:eastAsia="es-ES"/>
        </w:rPr>
        <w:t xml:space="preserve">Puedes encontrar esta noticia y otras en </w:t>
      </w:r>
      <w:hyperlink r:id="rId11">
        <w:r w:rsidRPr="000E0962">
          <w:rPr>
            <w:rFonts w:ascii="Helvetica Neue" w:eastAsia="Times New Roman" w:hAnsi="Helvetica Neue" w:cs="Segoe UI"/>
            <w:color w:val="0563C1"/>
            <w:sz w:val="20"/>
            <w:szCs w:val="20"/>
            <w:u w:val="single"/>
            <w:lang w:eastAsia="es-ES"/>
          </w:rPr>
          <w:t>nuestra web</w:t>
        </w:r>
      </w:hyperlink>
      <w:r w:rsidRPr="000E0962">
        <w:rPr>
          <w:rFonts w:ascii="Helvetica Neue" w:eastAsia="Times New Roman" w:hAnsi="Helvetica Neue" w:cs="Segoe UI"/>
          <w:color w:val="0B4CB4"/>
          <w:sz w:val="20"/>
          <w:szCs w:val="20"/>
          <w:lang w:eastAsia="es-ES"/>
        </w:rPr>
        <w:t xml:space="preserve"> </w:t>
      </w:r>
      <w:r w:rsidRPr="000E0962">
        <w:rPr>
          <w:rFonts w:ascii="Helvetica Neue" w:eastAsia="Times New Roman" w:hAnsi="Helvetica Neue" w:cs="Segoe UI"/>
          <w:sz w:val="20"/>
          <w:szCs w:val="20"/>
          <w:lang w:eastAsia="es-ES"/>
        </w:rPr>
        <w:t xml:space="preserve">y en </w:t>
      </w:r>
      <w:r w:rsidRPr="000E0962">
        <w:rPr>
          <w:rFonts w:ascii="Helvetica Neue" w:eastAsia="Times New Roman" w:hAnsi="Helvetica Neue" w:cs="Segoe UI"/>
          <w:color w:val="0B4CB4"/>
          <w:sz w:val="20"/>
          <w:szCs w:val="20"/>
          <w:lang w:eastAsia="es-ES"/>
        </w:rPr>
        <w:t>@gesvalt</w:t>
      </w:r>
    </w:p>
    <w:p w14:paraId="5C1A85B5" w14:textId="77777777" w:rsidR="00705B37" w:rsidRDefault="00705B37" w:rsidP="002F481B">
      <w:pPr>
        <w:spacing w:line="276" w:lineRule="auto"/>
        <w:jc w:val="both"/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</w:pPr>
    </w:p>
    <w:p w14:paraId="156C4FA1" w14:textId="58BB7EFD" w:rsidR="00C32533" w:rsidRDefault="00EA76CE" w:rsidP="00C32533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Madrid</w:t>
      </w:r>
      <w:r w:rsidR="0092008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,</w:t>
      </w:r>
      <w:r w:rsidR="007643A4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  <w:r w:rsidR="00F83258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16</w:t>
      </w:r>
      <w:r w:rsidR="00715722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</w:t>
      </w:r>
      <w:r w:rsidR="00FF572E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enero</w:t>
      </w:r>
      <w:r w:rsidR="00F96600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de 202</w:t>
      </w:r>
      <w:r w:rsidR="008715E1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3</w:t>
      </w:r>
      <w:r w:rsidR="0089375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 xml:space="preserve"> </w:t>
      </w:r>
      <w:r w:rsidR="00F746D7" w:rsidRPr="00167B10">
        <w:rPr>
          <w:rFonts w:ascii="Helvetica Neue" w:hAnsi="Helvetica Neue" w:cs="Baghdad"/>
          <w:b/>
          <w:bCs/>
          <w:color w:val="000000" w:themeColor="text1"/>
          <w:sz w:val="20"/>
          <w:szCs w:val="20"/>
        </w:rPr>
        <w:t>–</w:t>
      </w:r>
      <w:r w:rsidR="00E735C6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Gesvalt, la compañía de referencia en el sector de la consultoría, valoración y actuaciones </w:t>
      </w:r>
      <w:r w:rsidR="00645637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>técnicas</w:t>
      </w:r>
      <w:r w:rsidR="007B735E" w:rsidRPr="00167B10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0D1639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ha desarrollado un nuevo índice para ofrecer </w:t>
      </w:r>
      <w:r w:rsidR="000D1639" w:rsidRPr="000D1639">
        <w:rPr>
          <w:rFonts w:ascii="Helvetica Neue" w:hAnsi="Helvetica Neue" w:cs="Baghdad"/>
          <w:bCs/>
          <w:color w:val="000000" w:themeColor="text1"/>
          <w:sz w:val="20"/>
          <w:szCs w:val="20"/>
        </w:rPr>
        <w:t>una visión integral y detallada del mercado inmobiliario residencial en España</w:t>
      </w:r>
      <w:r w:rsidR="009C3911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. </w:t>
      </w:r>
      <w:r w:rsidR="001840FA">
        <w:rPr>
          <w:rFonts w:ascii="Helvetica Neue" w:hAnsi="Helvetica Neue" w:cs="Baghdad"/>
          <w:bCs/>
          <w:color w:val="000000" w:themeColor="text1"/>
          <w:sz w:val="20"/>
          <w:szCs w:val="20"/>
        </w:rPr>
        <w:t>El índice SIGMAR (</w:t>
      </w:r>
      <w:r w:rsidR="001840FA" w:rsidRPr="00C95A32">
        <w:rPr>
          <w:rFonts w:ascii="Helvetica Neue" w:hAnsi="Helvetica Neue" w:cs="Times"/>
          <w:bCs/>
          <w:sz w:val="20"/>
          <w:szCs w:val="20"/>
        </w:rPr>
        <w:t>Síntesis de Indicadores Gesvalt Modelo Analítico Residencial)</w:t>
      </w:r>
      <w:r w:rsidR="00C32533" w:rsidRPr="00C3253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C32533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mide la variación del valor medio de la vivienda, sobre una base de 100, </w:t>
      </w:r>
      <w:r w:rsidR="00C32533" w:rsidRPr="005D44A2">
        <w:rPr>
          <w:rFonts w:ascii="Helvetica Neue" w:hAnsi="Helvetica Neue" w:cs="Baghdad"/>
          <w:bCs/>
          <w:color w:val="000000" w:themeColor="text1"/>
          <w:sz w:val="20"/>
          <w:szCs w:val="20"/>
        </w:rPr>
        <w:t>tomando como referencia el mes de enero de 2014</w:t>
      </w:r>
      <w:r w:rsidR="00C32533">
        <w:rPr>
          <w:rFonts w:ascii="Helvetica Neue" w:hAnsi="Helvetica Neue" w:cs="Baghdad"/>
          <w:bCs/>
          <w:color w:val="000000" w:themeColor="text1"/>
          <w:sz w:val="20"/>
          <w:szCs w:val="20"/>
        </w:rPr>
        <w:t>,</w:t>
      </w:r>
      <w:r w:rsidR="00B1161D" w:rsidRPr="00B1161D">
        <w:t xml:space="preserve"> </w:t>
      </w:r>
      <w:r w:rsidR="00B1161D" w:rsidRPr="00B1161D">
        <w:rPr>
          <w:rFonts w:ascii="Helvetica Neue" w:hAnsi="Helvetica Neue" w:cs="Baghdad"/>
          <w:bCs/>
          <w:color w:val="000000" w:themeColor="text1"/>
          <w:sz w:val="20"/>
          <w:szCs w:val="20"/>
        </w:rPr>
        <w:t>sirviendo como un indicador clave para comprender las tendencias y cambios en el sector inmobiliario.</w:t>
      </w:r>
    </w:p>
    <w:p w14:paraId="0E39B3B2" w14:textId="7737A2FC" w:rsidR="001840FA" w:rsidRDefault="001840FA" w:rsidP="004755E7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0DB20D96" w14:textId="0356656D" w:rsidR="001B2162" w:rsidRDefault="001B2162" w:rsidP="001B2162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Tras est</w:t>
      </w:r>
      <w:r w:rsidR="009D2CBA">
        <w:rPr>
          <w:rFonts w:ascii="Helvetica Neue" w:hAnsi="Helvetica Neue" w:cs="Baghdad"/>
          <w:bCs/>
          <w:color w:val="000000" w:themeColor="text1"/>
          <w:sz w:val="20"/>
          <w:szCs w:val="20"/>
        </w:rPr>
        <w:t>e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</w:t>
      </w:r>
      <w:r w:rsidR="009D2CBA">
        <w:rPr>
          <w:rFonts w:ascii="Helvetica Neue" w:hAnsi="Helvetica Neue" w:cs="Baghdad"/>
          <w:bCs/>
          <w:color w:val="000000" w:themeColor="text1"/>
          <w:sz w:val="20"/>
          <w:szCs w:val="20"/>
        </w:rPr>
        <w:t>nuevo desarrollo tecnológico de Gesvalt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, todas las personas interesadas, tanto clientes como público general, podrán acceder de forma gratuita</w:t>
      </w:r>
      <w:r w:rsidR="00FE5AA4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, a través de </w:t>
      </w:r>
      <w:hyperlink r:id="rId12" w:history="1">
        <w:r w:rsidR="00FE5AA4">
          <w:rPr>
            <w:rStyle w:val="Hipervnculo"/>
            <w:rFonts w:ascii="Helvetica Neue" w:hAnsi="Helvetica Neue" w:cs="Baghdad"/>
            <w:bCs/>
            <w:sz w:val="20"/>
            <w:szCs w:val="20"/>
          </w:rPr>
          <w:t xml:space="preserve">una sección específica de su </w:t>
        </w:r>
        <w:r w:rsidR="00FE5AA4" w:rsidRPr="008E317F">
          <w:rPr>
            <w:rStyle w:val="Hipervnculo"/>
            <w:rFonts w:ascii="Helvetica Neue" w:hAnsi="Helvetica Neue" w:cs="Baghdad"/>
            <w:bCs/>
            <w:sz w:val="20"/>
            <w:szCs w:val="20"/>
          </w:rPr>
          <w:t>web</w:t>
        </w:r>
      </w:hyperlink>
      <w:r w:rsidR="00FE5AA4">
        <w:rPr>
          <w:rStyle w:val="Hipervnculo"/>
          <w:rFonts w:ascii="Helvetica Neue" w:hAnsi="Helvetica Neue" w:cs="Baghdad"/>
          <w:bCs/>
          <w:sz w:val="20"/>
          <w:szCs w:val="20"/>
        </w:rPr>
        <w:t>,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a </w:t>
      </w:r>
      <w:r w:rsidR="005F185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varios 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indicadores que muestr</w:t>
      </w:r>
      <w:r w:rsidR="005F1855">
        <w:rPr>
          <w:rFonts w:ascii="Helvetica Neue" w:hAnsi="Helvetica Neue" w:cs="Baghdad"/>
          <w:bCs/>
          <w:color w:val="000000" w:themeColor="text1"/>
          <w:sz w:val="20"/>
          <w:szCs w:val="20"/>
        </w:rPr>
        <w:t>a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>n la evolución del precio de la vivienda en los últimos diez años</w:t>
      </w:r>
      <w:r w:rsidR="005F1855"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y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 la comparativa de esta estadística con el año, el trimestre y el mes inmediatamente anterior. </w:t>
      </w:r>
    </w:p>
    <w:p w14:paraId="4D412981" w14:textId="77777777" w:rsidR="00320B84" w:rsidRDefault="00320B84" w:rsidP="001B2162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16C475F2" w14:textId="525F1CB7" w:rsidR="00320B84" w:rsidRPr="009C3911" w:rsidRDefault="00320B84" w:rsidP="001B2162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El Índice SIGMAR, que se alimenta de toda la información recopilada en todas las tasaciones realizadas por Gesvalt a nivel nacional y mostrará los resultados de forma mensual, </w:t>
      </w:r>
      <w:r w:rsidRPr="00320B84">
        <w:rPr>
          <w:rFonts w:ascii="Helvetica Neue" w:hAnsi="Helvetica Neue" w:cs="Baghdad"/>
          <w:bCs/>
          <w:color w:val="000000" w:themeColor="text1"/>
          <w:sz w:val="20"/>
          <w:szCs w:val="20"/>
        </w:rPr>
        <w:t>ofrece tanto una perspectiva general como un desglose específico de los mercados inmobiliarios más significativos a nivel nacional</w:t>
      </w:r>
      <w:r>
        <w:rPr>
          <w:rFonts w:ascii="Helvetica Neue" w:hAnsi="Helvetica Neue" w:cs="Baghdad"/>
          <w:bCs/>
          <w:color w:val="000000" w:themeColor="text1"/>
          <w:sz w:val="20"/>
          <w:szCs w:val="20"/>
        </w:rPr>
        <w:t xml:space="preserve">: </w:t>
      </w:r>
      <w:r w:rsidRPr="00731A91">
        <w:rPr>
          <w:rFonts w:ascii="Helvetica Neue" w:hAnsi="Helvetica Neue" w:cs="Times"/>
          <w:bCs/>
          <w:sz w:val="20"/>
          <w:szCs w:val="20"/>
        </w:rPr>
        <w:t xml:space="preserve">Madrid y Barcelona, </w:t>
      </w:r>
      <w:r w:rsidRPr="00731A91">
        <w:rPr>
          <w:rFonts w:ascii="Helvetica Neue" w:hAnsi="Helvetica Neue" w:cs="Times"/>
          <w:bCs/>
          <w:sz w:val="20"/>
          <w:szCs w:val="20"/>
        </w:rPr>
        <w:lastRenderedPageBreak/>
        <w:t>Grandes ciudades, Áreas Metropolitanas, Puntos turísticos de costa, Puntos turísticos de interior y Resto de municipios.</w:t>
      </w:r>
    </w:p>
    <w:p w14:paraId="25397D8A" w14:textId="77777777" w:rsidR="001840FA" w:rsidRDefault="001840FA" w:rsidP="004755E7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33341B06" w14:textId="77777777" w:rsidR="00577EEA" w:rsidRDefault="00336244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  <w:r w:rsidRPr="00336244">
        <w:rPr>
          <w:rFonts w:ascii="Helvetica Neue" w:hAnsi="Helvetica Neue" w:cs="Times"/>
          <w:bCs/>
          <w:sz w:val="20"/>
          <w:szCs w:val="20"/>
        </w:rPr>
        <w:t>En su pr</w:t>
      </w:r>
      <w:r>
        <w:rPr>
          <w:rFonts w:ascii="Helvetica Neue" w:hAnsi="Helvetica Neue" w:cs="Times"/>
          <w:bCs/>
          <w:sz w:val="20"/>
          <w:szCs w:val="20"/>
        </w:rPr>
        <w:t xml:space="preserve">imera actualización, </w:t>
      </w:r>
      <w:r w:rsidR="00545819">
        <w:rPr>
          <w:rFonts w:ascii="Helvetica Neue" w:hAnsi="Helvetica Neue" w:cs="Times"/>
          <w:bCs/>
          <w:sz w:val="20"/>
          <w:szCs w:val="20"/>
        </w:rPr>
        <w:t xml:space="preserve">el índice SIGMAR </w:t>
      </w:r>
      <w:r w:rsidR="00981DA8">
        <w:rPr>
          <w:rFonts w:ascii="Helvetica Neue" w:hAnsi="Helvetica Neue" w:cs="Times"/>
          <w:bCs/>
          <w:sz w:val="20"/>
          <w:szCs w:val="20"/>
        </w:rPr>
        <w:t xml:space="preserve">nacional se ha situado en este mes de enero en 120,2 puntos, tras una variación </w:t>
      </w:r>
      <w:proofErr w:type="spellStart"/>
      <w:r w:rsidR="00981DA8" w:rsidRPr="00981DA8">
        <w:rPr>
          <w:rFonts w:ascii="Helvetica Neue" w:hAnsi="Helvetica Neue" w:cs="Times"/>
          <w:bCs/>
          <w:sz w:val="20"/>
          <w:szCs w:val="20"/>
        </w:rPr>
        <w:t>intertrimestral</w:t>
      </w:r>
      <w:proofErr w:type="spellEnd"/>
      <w:r w:rsidR="00981DA8" w:rsidRPr="00981DA8">
        <w:rPr>
          <w:rFonts w:ascii="Helvetica Neue" w:hAnsi="Helvetica Neue" w:cs="Times"/>
          <w:bCs/>
          <w:sz w:val="20"/>
          <w:szCs w:val="20"/>
        </w:rPr>
        <w:t xml:space="preserve"> del 1</w:t>
      </w:r>
      <w:r w:rsidR="00981DA8">
        <w:rPr>
          <w:rFonts w:ascii="Helvetica Neue" w:hAnsi="Helvetica Neue" w:cs="Times"/>
          <w:bCs/>
          <w:sz w:val="20"/>
          <w:szCs w:val="20"/>
        </w:rPr>
        <w:t>,</w:t>
      </w:r>
      <w:r w:rsidR="00981DA8" w:rsidRPr="00981DA8">
        <w:rPr>
          <w:rFonts w:ascii="Helvetica Neue" w:hAnsi="Helvetica Neue" w:cs="Times"/>
          <w:bCs/>
          <w:sz w:val="20"/>
          <w:szCs w:val="20"/>
        </w:rPr>
        <w:t>1% e interanual del 5</w:t>
      </w:r>
      <w:r w:rsidR="00981DA8">
        <w:rPr>
          <w:rFonts w:ascii="Helvetica Neue" w:hAnsi="Helvetica Neue" w:cs="Times"/>
          <w:bCs/>
          <w:sz w:val="20"/>
          <w:szCs w:val="20"/>
        </w:rPr>
        <w:t>,</w:t>
      </w:r>
      <w:r w:rsidR="00981DA8" w:rsidRPr="00981DA8">
        <w:rPr>
          <w:rFonts w:ascii="Helvetica Neue" w:hAnsi="Helvetica Neue" w:cs="Times"/>
          <w:bCs/>
          <w:sz w:val="20"/>
          <w:szCs w:val="20"/>
        </w:rPr>
        <w:t>9%.</w:t>
      </w:r>
      <w:r w:rsidR="00981DA8">
        <w:rPr>
          <w:rFonts w:ascii="Helvetica Neue" w:hAnsi="Helvetica Neue" w:cs="Times"/>
          <w:bCs/>
          <w:sz w:val="20"/>
          <w:szCs w:val="20"/>
        </w:rPr>
        <w:t xml:space="preserve"> </w:t>
      </w:r>
      <w:r w:rsidR="00FC7BC2">
        <w:rPr>
          <w:rFonts w:ascii="Helvetica Neue" w:hAnsi="Helvetica Neue" w:cs="Times"/>
          <w:bCs/>
          <w:sz w:val="20"/>
          <w:szCs w:val="20"/>
        </w:rPr>
        <w:t>Analizando el desglose por mercados, el índice de Gesvalt también refleja que Madrid y Barcelona han experimentado el mayor incremento en el valor de la vivienda en los últimos diez años, con un valor de 139,7 puntos</w:t>
      </w:r>
      <w:r w:rsidR="00AF58D5">
        <w:rPr>
          <w:rFonts w:ascii="Helvetica Neue" w:hAnsi="Helvetica Neue" w:cs="Times"/>
          <w:bCs/>
          <w:sz w:val="20"/>
          <w:szCs w:val="20"/>
        </w:rPr>
        <w:t xml:space="preserve">, tras un crecimiento </w:t>
      </w:r>
      <w:r w:rsidR="005E2D88">
        <w:rPr>
          <w:rFonts w:ascii="Helvetica Neue" w:hAnsi="Helvetica Neue" w:cs="Times"/>
          <w:bCs/>
          <w:sz w:val="20"/>
          <w:szCs w:val="20"/>
        </w:rPr>
        <w:t>respecto al último trimestre</w:t>
      </w:r>
      <w:r w:rsidR="00AF58D5">
        <w:rPr>
          <w:rFonts w:ascii="Helvetica Neue" w:hAnsi="Helvetica Neue" w:cs="Times"/>
          <w:bCs/>
          <w:sz w:val="20"/>
          <w:szCs w:val="20"/>
        </w:rPr>
        <w:t xml:space="preserve"> del 0,5% e interanual del 3,8%. </w:t>
      </w:r>
    </w:p>
    <w:p w14:paraId="4B3C1ACA" w14:textId="77777777" w:rsidR="00577EEA" w:rsidRDefault="00577EEA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</w:p>
    <w:p w14:paraId="4E860F26" w14:textId="2F8C0FC8" w:rsidR="003124C2" w:rsidRDefault="00577EEA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  <w:r>
        <w:rPr>
          <w:rFonts w:ascii="Helvetica Neue" w:hAnsi="Helvetica Neue" w:cs="Times"/>
          <w:bCs/>
          <w:sz w:val="20"/>
          <w:szCs w:val="20"/>
        </w:rPr>
        <w:t xml:space="preserve">Con </w:t>
      </w:r>
      <w:r w:rsidR="00D44DC2">
        <w:rPr>
          <w:rFonts w:ascii="Helvetica Neue" w:hAnsi="Helvetica Neue" w:cs="Times"/>
          <w:bCs/>
          <w:sz w:val="20"/>
          <w:szCs w:val="20"/>
        </w:rPr>
        <w:t>un crecimiento</w:t>
      </w:r>
      <w:r>
        <w:rPr>
          <w:rFonts w:ascii="Helvetica Neue" w:hAnsi="Helvetica Neue" w:cs="Times"/>
          <w:bCs/>
          <w:sz w:val="20"/>
          <w:szCs w:val="20"/>
        </w:rPr>
        <w:t xml:space="preserve"> interanual superior, del 5%</w:t>
      </w:r>
      <w:r w:rsidR="00254A0C">
        <w:rPr>
          <w:rFonts w:ascii="Helvetica Neue" w:hAnsi="Helvetica Neue" w:cs="Times"/>
          <w:bCs/>
          <w:sz w:val="20"/>
          <w:szCs w:val="20"/>
        </w:rPr>
        <w:t xml:space="preserve">, </w:t>
      </w:r>
      <w:r w:rsidR="00D44DC2">
        <w:rPr>
          <w:rFonts w:ascii="Helvetica Neue" w:hAnsi="Helvetica Neue" w:cs="Times"/>
          <w:bCs/>
          <w:sz w:val="20"/>
          <w:szCs w:val="20"/>
        </w:rPr>
        <w:t xml:space="preserve">y un descenso del 1% respecto al trimestre anterior, </w:t>
      </w:r>
      <w:r w:rsidR="00254A0C">
        <w:rPr>
          <w:rFonts w:ascii="Helvetica Neue" w:hAnsi="Helvetica Neue" w:cs="Times"/>
          <w:bCs/>
          <w:sz w:val="20"/>
          <w:szCs w:val="20"/>
        </w:rPr>
        <w:t xml:space="preserve">se han situado las viviendas ubicadas en el resto de grandes ciudades, que han situado el índice SIGMAR en 120 puntos. </w:t>
      </w:r>
      <w:r w:rsidR="009E45A0">
        <w:rPr>
          <w:rFonts w:ascii="Helvetica Neue" w:hAnsi="Helvetica Neue" w:cs="Times"/>
          <w:bCs/>
          <w:sz w:val="20"/>
          <w:szCs w:val="20"/>
        </w:rPr>
        <w:t xml:space="preserve">Las zonas metropolitanas, en cambio, presentan cifras superiores en todos los aspectos con un índice de 129,7 y una subida </w:t>
      </w:r>
      <w:proofErr w:type="spellStart"/>
      <w:r w:rsidR="009E45A0">
        <w:rPr>
          <w:rFonts w:ascii="Helvetica Neue" w:hAnsi="Helvetica Neue" w:cs="Times"/>
          <w:bCs/>
          <w:sz w:val="20"/>
          <w:szCs w:val="20"/>
        </w:rPr>
        <w:t>intertrimestral</w:t>
      </w:r>
      <w:proofErr w:type="spellEnd"/>
      <w:r w:rsidR="009E45A0">
        <w:rPr>
          <w:rFonts w:ascii="Helvetica Neue" w:hAnsi="Helvetica Neue" w:cs="Times"/>
          <w:bCs/>
          <w:sz w:val="20"/>
          <w:szCs w:val="20"/>
        </w:rPr>
        <w:t xml:space="preserve"> del valor de la vivienda </w:t>
      </w:r>
      <w:r w:rsidR="00F12427">
        <w:rPr>
          <w:rFonts w:ascii="Helvetica Neue" w:hAnsi="Helvetica Neue" w:cs="Times"/>
          <w:bCs/>
          <w:sz w:val="20"/>
          <w:szCs w:val="20"/>
        </w:rPr>
        <w:t xml:space="preserve">de 1,2% e interanual del 5,6%. En el resto </w:t>
      </w:r>
      <w:r w:rsidR="00BD4942">
        <w:rPr>
          <w:rFonts w:ascii="Helvetica Neue" w:hAnsi="Helvetica Neue" w:cs="Times"/>
          <w:bCs/>
          <w:sz w:val="20"/>
          <w:szCs w:val="20"/>
        </w:rPr>
        <w:t xml:space="preserve">municipios el índice SIGMAR se ha situado en 113,5, mientras que se observa un incremento del 0,5% respecto al anterior trimestre y del 3,8% </w:t>
      </w:r>
      <w:r w:rsidR="00EF4159">
        <w:rPr>
          <w:rFonts w:ascii="Helvetica Neue" w:hAnsi="Helvetica Neue" w:cs="Times"/>
          <w:bCs/>
          <w:sz w:val="20"/>
          <w:szCs w:val="20"/>
        </w:rPr>
        <w:t xml:space="preserve">en comparación con enero de 2023. </w:t>
      </w:r>
    </w:p>
    <w:p w14:paraId="527AEEA3" w14:textId="77777777" w:rsidR="00EF4159" w:rsidRDefault="00EF4159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</w:p>
    <w:p w14:paraId="19978EA5" w14:textId="6E62C5AD" w:rsidR="00EF4159" w:rsidRDefault="00EF4159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  <w:r>
        <w:rPr>
          <w:rFonts w:ascii="Helvetica Neue" w:hAnsi="Helvetica Neue" w:cs="Times"/>
          <w:bCs/>
          <w:sz w:val="20"/>
          <w:szCs w:val="20"/>
        </w:rPr>
        <w:t xml:space="preserve">Otro de los puntos más </w:t>
      </w:r>
      <w:r w:rsidR="004963A4">
        <w:rPr>
          <w:rFonts w:ascii="Helvetica Neue" w:hAnsi="Helvetica Neue" w:cs="Times"/>
          <w:bCs/>
          <w:sz w:val="20"/>
          <w:szCs w:val="20"/>
        </w:rPr>
        <w:t xml:space="preserve">destacados </w:t>
      </w:r>
      <w:r w:rsidR="005503B6">
        <w:rPr>
          <w:rFonts w:ascii="Helvetica Neue" w:hAnsi="Helvetica Neue" w:cs="Times"/>
          <w:bCs/>
          <w:sz w:val="20"/>
          <w:szCs w:val="20"/>
        </w:rPr>
        <w:t>de</w:t>
      </w:r>
      <w:r w:rsidR="006A0FCC">
        <w:rPr>
          <w:rFonts w:ascii="Helvetica Neue" w:hAnsi="Helvetica Neue" w:cs="Times"/>
          <w:bCs/>
          <w:sz w:val="20"/>
          <w:szCs w:val="20"/>
        </w:rPr>
        <w:t xml:space="preserve"> la primera publicación del Índice SIGMAR es el crecimiento significativo que han experimentado las viviendas ubicadas </w:t>
      </w:r>
      <w:r w:rsidR="00647F13">
        <w:rPr>
          <w:rFonts w:ascii="Helvetica Neue" w:hAnsi="Helvetica Neue" w:cs="Times"/>
          <w:bCs/>
          <w:sz w:val="20"/>
          <w:szCs w:val="20"/>
        </w:rPr>
        <w:t>en zonas turísticas tanto de interior como de costa, con incrementos superiores al 18% en ambos casos. De igual forma, l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 xml:space="preserve">a variación </w:t>
      </w:r>
      <w:proofErr w:type="spellStart"/>
      <w:r w:rsidR="00647F13" w:rsidRPr="00647F13">
        <w:rPr>
          <w:rFonts w:ascii="Helvetica Neue" w:hAnsi="Helvetica Neue" w:cs="Times"/>
          <w:bCs/>
          <w:sz w:val="20"/>
          <w:szCs w:val="20"/>
        </w:rPr>
        <w:t>intertrimestral</w:t>
      </w:r>
      <w:proofErr w:type="spellEnd"/>
      <w:r w:rsidR="00647F13" w:rsidRPr="00647F13">
        <w:rPr>
          <w:rFonts w:ascii="Helvetica Neue" w:hAnsi="Helvetica Neue" w:cs="Times"/>
          <w:bCs/>
          <w:sz w:val="20"/>
          <w:szCs w:val="20"/>
        </w:rPr>
        <w:t xml:space="preserve"> en estos destinos </w:t>
      </w:r>
      <w:r w:rsidR="00647F13">
        <w:rPr>
          <w:rFonts w:ascii="Helvetica Neue" w:hAnsi="Helvetica Neue" w:cs="Times"/>
          <w:bCs/>
          <w:sz w:val="20"/>
          <w:szCs w:val="20"/>
        </w:rPr>
        <w:t xml:space="preserve">también 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>ha sido notable, alcanzando el 6</w:t>
      </w:r>
      <w:r w:rsidR="00647F13">
        <w:rPr>
          <w:rFonts w:ascii="Helvetica Neue" w:hAnsi="Helvetica Neue" w:cs="Times"/>
          <w:bCs/>
          <w:sz w:val="20"/>
          <w:szCs w:val="20"/>
        </w:rPr>
        <w:t>,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>8% en puntos turísticos de costa</w:t>
      </w:r>
      <w:r w:rsidR="00E51829">
        <w:rPr>
          <w:rFonts w:ascii="Helvetica Neue" w:hAnsi="Helvetica Neue" w:cs="Times"/>
          <w:bCs/>
          <w:sz w:val="20"/>
          <w:szCs w:val="20"/>
        </w:rPr>
        <w:t>, con un índice de 121,7,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 xml:space="preserve"> y </w:t>
      </w:r>
      <w:r w:rsidR="00EF4497">
        <w:rPr>
          <w:rFonts w:ascii="Helvetica Neue" w:hAnsi="Helvetica Neue" w:cs="Times"/>
          <w:bCs/>
          <w:sz w:val="20"/>
          <w:szCs w:val="20"/>
        </w:rPr>
        <w:t>d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>el 4</w:t>
      </w:r>
      <w:r w:rsidR="00E51829">
        <w:rPr>
          <w:rFonts w:ascii="Helvetica Neue" w:hAnsi="Helvetica Neue" w:cs="Times"/>
          <w:bCs/>
          <w:sz w:val="20"/>
          <w:szCs w:val="20"/>
        </w:rPr>
        <w:t>,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>8% en puntos turísticos de interior</w:t>
      </w:r>
      <w:r w:rsidR="00E51829">
        <w:rPr>
          <w:rFonts w:ascii="Helvetica Neue" w:hAnsi="Helvetica Neue" w:cs="Times"/>
          <w:bCs/>
          <w:sz w:val="20"/>
          <w:szCs w:val="20"/>
        </w:rPr>
        <w:t>, cuyo índice es de 126,4</w:t>
      </w:r>
      <w:r w:rsidR="00647F13" w:rsidRPr="00647F13">
        <w:rPr>
          <w:rFonts w:ascii="Helvetica Neue" w:hAnsi="Helvetica Neue" w:cs="Times"/>
          <w:bCs/>
          <w:sz w:val="20"/>
          <w:szCs w:val="20"/>
        </w:rPr>
        <w:t>.</w:t>
      </w:r>
    </w:p>
    <w:p w14:paraId="1D29FE37" w14:textId="77777777" w:rsidR="00BD4942" w:rsidRDefault="00BD4942" w:rsidP="00731A91">
      <w:pPr>
        <w:spacing w:line="276" w:lineRule="auto"/>
        <w:jc w:val="both"/>
        <w:rPr>
          <w:rFonts w:ascii="Helvetica Neue" w:hAnsi="Helvetica Neue" w:cs="Times"/>
          <w:bCs/>
          <w:sz w:val="20"/>
          <w:szCs w:val="20"/>
        </w:rPr>
      </w:pPr>
    </w:p>
    <w:p w14:paraId="2873CE4B" w14:textId="77777777" w:rsidR="007D5DE9" w:rsidRPr="00177EBC" w:rsidRDefault="007D5DE9" w:rsidP="00177EBC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</w:rPr>
      </w:pPr>
    </w:p>
    <w:p w14:paraId="0CBD6AC6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bookmarkStart w:id="1" w:name="_Hlk510432707"/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59B5D3D8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</w:t>
      </w:r>
      <w:r>
        <w:rPr>
          <w:rFonts w:ascii="Helvetica Neue" w:hAnsi="Helvetica Neue" w:cs="Baghdad"/>
          <w:sz w:val="18"/>
          <w:szCs w:val="18"/>
        </w:rPr>
        <w:t>30</w:t>
      </w:r>
      <w:r w:rsidRPr="00A51289">
        <w:rPr>
          <w:rFonts w:ascii="Helvetica Neue" w:hAnsi="Helvetica Neue" w:cs="Baghdad"/>
          <w:sz w:val="18"/>
          <w:szCs w:val="18"/>
        </w:rPr>
        <w:t xml:space="preserve">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2F8CDBDD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49DB7152" w14:textId="77777777" w:rsidR="00FA0030" w:rsidRDefault="00FA0030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02972DEF" w14:textId="410BEB48" w:rsidR="00FA0030" w:rsidRPr="00A51289" w:rsidRDefault="00556FE1" w:rsidP="00FA003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rFonts w:ascii="Helvetica Neue" w:hAnsi="Helvetica Neue" w:cs="Baghdad"/>
          <w:noProof/>
          <w:sz w:val="18"/>
          <w:szCs w:val="18"/>
        </w:rPr>
        <w:drawing>
          <wp:inline distT="0" distB="0" distL="0" distR="0" wp14:anchorId="014E065F" wp14:editId="4FA1A735">
            <wp:extent cx="2019048" cy="431746"/>
            <wp:effectExtent l="0" t="0" r="0" b="6985"/>
            <wp:docPr id="748226482" name="Imagen 74822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26482" name="Imagen 7482264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4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E6D0" w14:textId="77777777" w:rsidR="00FA0030" w:rsidRPr="00A51289" w:rsidRDefault="00FA0030" w:rsidP="00FA0030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sz w:val="18"/>
          <w:szCs w:val="18"/>
        </w:rPr>
        <w:t xml:space="preserve"> </w:t>
      </w: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A0030" w:rsidRPr="001D04C6" w14:paraId="2E783977" w14:textId="77777777" w:rsidTr="007E3A8C">
        <w:tc>
          <w:tcPr>
            <w:tcW w:w="4414" w:type="dxa"/>
            <w:hideMark/>
          </w:tcPr>
          <w:p w14:paraId="68A8B438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2B16C673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23C7F828" w14:textId="77777777" w:rsidR="00FA0030" w:rsidRPr="00A51289" w:rsidRDefault="00FA0030" w:rsidP="007E3A8C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lastRenderedPageBreak/>
              <w:t xml:space="preserve">28046 – Madrid </w:t>
            </w:r>
            <w:hyperlink r:id="rId14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4987C9DB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957C0A7" w14:textId="77777777" w:rsidR="00FA0030" w:rsidRPr="00A51289" w:rsidRDefault="00FA0030" w:rsidP="007E3A8C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lastRenderedPageBreak/>
              <w:t xml:space="preserve">Daniel Santiago </w:t>
            </w:r>
          </w:p>
          <w:p w14:paraId="3686CEAA" w14:textId="77777777" w:rsidR="00FA0030" w:rsidRDefault="001D04C6" w:rsidP="007E3A8C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5" w:history="1">
              <w:r w:rsidR="00FA0030" w:rsidRPr="00745D40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6CB31D4E" w14:textId="77777777" w:rsidR="00FA0030" w:rsidRPr="00D0599C" w:rsidRDefault="00FA0030" w:rsidP="007E3A8C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lastRenderedPageBreak/>
              <w:t>+34 692 52 87 60</w:t>
            </w:r>
          </w:p>
        </w:tc>
      </w:tr>
      <w:tr w:rsidR="00FA0030" w:rsidRPr="001D04C6" w14:paraId="1791FD99" w14:textId="77777777" w:rsidTr="007E3A8C">
        <w:tc>
          <w:tcPr>
            <w:tcW w:w="4414" w:type="dxa"/>
          </w:tcPr>
          <w:p w14:paraId="55415515" w14:textId="77777777" w:rsidR="00FA0030" w:rsidRPr="00C1510D" w:rsidRDefault="00FA0030" w:rsidP="007E3A8C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4669F213" w14:textId="77777777" w:rsidR="00FA0030" w:rsidRPr="006F5489" w:rsidRDefault="00FA0030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6978AEDF" w14:textId="77777777" w:rsidR="00FA0030" w:rsidRPr="006F5489" w:rsidRDefault="001D04C6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6" w:history="1">
              <w:r w:rsidR="00FA0030" w:rsidRPr="006F5489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55D99766" w14:textId="77777777" w:rsidR="00FA0030" w:rsidRPr="00B81F51" w:rsidRDefault="00FA0030" w:rsidP="007E3A8C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  <w:bookmarkEnd w:id="1"/>
    </w:tbl>
    <w:p w14:paraId="4CEFD843" w14:textId="77777777" w:rsidR="00FA0030" w:rsidRPr="001B314C" w:rsidRDefault="00FA0030" w:rsidP="00FA0030">
      <w:pPr>
        <w:spacing w:line="276" w:lineRule="auto"/>
        <w:jc w:val="both"/>
        <w:rPr>
          <w:rFonts w:ascii="Helvetica Neue" w:hAnsi="Helvetica Neue" w:cs="Baghdad"/>
          <w:sz w:val="20"/>
          <w:szCs w:val="20"/>
          <w:lang w:val="pt-BR"/>
        </w:rPr>
      </w:pPr>
    </w:p>
    <w:p w14:paraId="50A57868" w14:textId="77777777" w:rsidR="00FA0030" w:rsidRPr="00FA0030" w:rsidRDefault="00FA0030" w:rsidP="00C0661B">
      <w:pPr>
        <w:spacing w:line="276" w:lineRule="auto"/>
        <w:jc w:val="both"/>
        <w:rPr>
          <w:rFonts w:ascii="Helvetica Neue" w:hAnsi="Helvetica Neue" w:cs="Baghdad"/>
          <w:bCs/>
          <w:color w:val="000000" w:themeColor="text1"/>
          <w:sz w:val="20"/>
          <w:szCs w:val="20"/>
          <w:lang w:val="pt-BR"/>
        </w:rPr>
      </w:pPr>
    </w:p>
    <w:sectPr w:rsidR="00FA0030" w:rsidRPr="00FA0030" w:rsidSect="00920080">
      <w:headerReference w:type="default" r:id="rId1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2CF7" w14:textId="77777777" w:rsidR="00715DCE" w:rsidRDefault="00715DCE" w:rsidP="00AD6E95">
      <w:r>
        <w:separator/>
      </w:r>
    </w:p>
  </w:endnote>
  <w:endnote w:type="continuationSeparator" w:id="0">
    <w:p w14:paraId="78DD6039" w14:textId="77777777" w:rsidR="00715DCE" w:rsidRDefault="00715DCE" w:rsidP="00AD6E95">
      <w:r>
        <w:continuationSeparator/>
      </w:r>
    </w:p>
  </w:endnote>
  <w:endnote w:type="continuationNotice" w:id="1">
    <w:p w14:paraId="1C2AB242" w14:textId="77777777" w:rsidR="00CA0DD5" w:rsidRDefault="00CA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isby CF">
    <w:altName w:val="Visby CF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C342" w14:textId="77777777" w:rsidR="00715DCE" w:rsidRDefault="00715DCE" w:rsidP="00AD6E95">
      <w:r>
        <w:separator/>
      </w:r>
    </w:p>
  </w:footnote>
  <w:footnote w:type="continuationSeparator" w:id="0">
    <w:p w14:paraId="40345764" w14:textId="77777777" w:rsidR="00715DCE" w:rsidRDefault="00715DCE" w:rsidP="00AD6E95">
      <w:r>
        <w:continuationSeparator/>
      </w:r>
    </w:p>
  </w:footnote>
  <w:footnote w:type="continuationNotice" w:id="1">
    <w:p w14:paraId="3906804C" w14:textId="77777777" w:rsidR="00CA0DD5" w:rsidRDefault="00CA0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39DFDF41" w:rsidR="004909DE" w:rsidRDefault="008E65DB" w:rsidP="00AB794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7A773" wp14:editId="2C356386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1BF8FBC8" w:rsidR="00874910" w:rsidRDefault="00874910" w:rsidP="00AB7942">
    <w:pPr>
      <w:pStyle w:val="Encabezado"/>
    </w:pPr>
  </w:p>
  <w:p w14:paraId="5FD620E8" w14:textId="402E7B60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8277">
    <w:abstractNumId w:val="0"/>
  </w:num>
  <w:num w:numId="2" w16cid:durableId="1062870775">
    <w:abstractNumId w:val="3"/>
  </w:num>
  <w:num w:numId="3" w16cid:durableId="214318366">
    <w:abstractNumId w:val="1"/>
  </w:num>
  <w:num w:numId="4" w16cid:durableId="19866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01FEB"/>
    <w:rsid w:val="00006FD6"/>
    <w:rsid w:val="0000754A"/>
    <w:rsid w:val="000112DE"/>
    <w:rsid w:val="0001614E"/>
    <w:rsid w:val="000167CC"/>
    <w:rsid w:val="00016C97"/>
    <w:rsid w:val="000173F4"/>
    <w:rsid w:val="00017778"/>
    <w:rsid w:val="00020374"/>
    <w:rsid w:val="000209E5"/>
    <w:rsid w:val="00020CFC"/>
    <w:rsid w:val="000238F7"/>
    <w:rsid w:val="000252D8"/>
    <w:rsid w:val="00025388"/>
    <w:rsid w:val="00025E90"/>
    <w:rsid w:val="00026219"/>
    <w:rsid w:val="00026CFD"/>
    <w:rsid w:val="00027AE8"/>
    <w:rsid w:val="00030C2A"/>
    <w:rsid w:val="00031AAE"/>
    <w:rsid w:val="00032021"/>
    <w:rsid w:val="00032900"/>
    <w:rsid w:val="00034096"/>
    <w:rsid w:val="0003461D"/>
    <w:rsid w:val="000356F9"/>
    <w:rsid w:val="0003595D"/>
    <w:rsid w:val="000377E2"/>
    <w:rsid w:val="000413AB"/>
    <w:rsid w:val="000413C4"/>
    <w:rsid w:val="000424E0"/>
    <w:rsid w:val="000437F8"/>
    <w:rsid w:val="00043A17"/>
    <w:rsid w:val="00044F92"/>
    <w:rsid w:val="0004632E"/>
    <w:rsid w:val="00052522"/>
    <w:rsid w:val="00054268"/>
    <w:rsid w:val="000547A1"/>
    <w:rsid w:val="00055F34"/>
    <w:rsid w:val="0006354D"/>
    <w:rsid w:val="00063E68"/>
    <w:rsid w:val="00064B59"/>
    <w:rsid w:val="00072487"/>
    <w:rsid w:val="00073522"/>
    <w:rsid w:val="00076324"/>
    <w:rsid w:val="0007643F"/>
    <w:rsid w:val="000768A8"/>
    <w:rsid w:val="00081CD4"/>
    <w:rsid w:val="00082F17"/>
    <w:rsid w:val="0008443E"/>
    <w:rsid w:val="00090367"/>
    <w:rsid w:val="0009386A"/>
    <w:rsid w:val="000944FD"/>
    <w:rsid w:val="0009532F"/>
    <w:rsid w:val="000961DD"/>
    <w:rsid w:val="00096772"/>
    <w:rsid w:val="000970CB"/>
    <w:rsid w:val="00097680"/>
    <w:rsid w:val="000A29A9"/>
    <w:rsid w:val="000A3084"/>
    <w:rsid w:val="000B0265"/>
    <w:rsid w:val="000B3FDF"/>
    <w:rsid w:val="000B423E"/>
    <w:rsid w:val="000B6483"/>
    <w:rsid w:val="000C48D4"/>
    <w:rsid w:val="000C50D5"/>
    <w:rsid w:val="000C5AF9"/>
    <w:rsid w:val="000C6BAD"/>
    <w:rsid w:val="000C6C18"/>
    <w:rsid w:val="000D1639"/>
    <w:rsid w:val="000D1C67"/>
    <w:rsid w:val="000D2536"/>
    <w:rsid w:val="000D68BD"/>
    <w:rsid w:val="000E0962"/>
    <w:rsid w:val="000E1695"/>
    <w:rsid w:val="000E1D3E"/>
    <w:rsid w:val="000E1F5E"/>
    <w:rsid w:val="000E3B57"/>
    <w:rsid w:val="000E6F99"/>
    <w:rsid w:val="000E7244"/>
    <w:rsid w:val="000E770F"/>
    <w:rsid w:val="000F12B8"/>
    <w:rsid w:val="000F3EAD"/>
    <w:rsid w:val="000F4000"/>
    <w:rsid w:val="000F472B"/>
    <w:rsid w:val="000F4F28"/>
    <w:rsid w:val="001109D2"/>
    <w:rsid w:val="001118B8"/>
    <w:rsid w:val="00111ADE"/>
    <w:rsid w:val="00114392"/>
    <w:rsid w:val="00115867"/>
    <w:rsid w:val="001159D3"/>
    <w:rsid w:val="001169FC"/>
    <w:rsid w:val="001179F0"/>
    <w:rsid w:val="00121C5D"/>
    <w:rsid w:val="0012286B"/>
    <w:rsid w:val="00122BED"/>
    <w:rsid w:val="00123696"/>
    <w:rsid w:val="00124E9E"/>
    <w:rsid w:val="0012610B"/>
    <w:rsid w:val="00126AD3"/>
    <w:rsid w:val="00127BDC"/>
    <w:rsid w:val="00133740"/>
    <w:rsid w:val="001350F7"/>
    <w:rsid w:val="00135ECA"/>
    <w:rsid w:val="0013667B"/>
    <w:rsid w:val="001379A6"/>
    <w:rsid w:val="00137E75"/>
    <w:rsid w:val="0014393A"/>
    <w:rsid w:val="00147942"/>
    <w:rsid w:val="00147BF1"/>
    <w:rsid w:val="00152DA7"/>
    <w:rsid w:val="001534EC"/>
    <w:rsid w:val="0015642E"/>
    <w:rsid w:val="00160CBF"/>
    <w:rsid w:val="00164CA0"/>
    <w:rsid w:val="001650DF"/>
    <w:rsid w:val="00166EF4"/>
    <w:rsid w:val="00167B10"/>
    <w:rsid w:val="0017562B"/>
    <w:rsid w:val="00176408"/>
    <w:rsid w:val="00177EBC"/>
    <w:rsid w:val="00180884"/>
    <w:rsid w:val="00180C14"/>
    <w:rsid w:val="00180E2F"/>
    <w:rsid w:val="00183E26"/>
    <w:rsid w:val="001840FA"/>
    <w:rsid w:val="00185E65"/>
    <w:rsid w:val="00187777"/>
    <w:rsid w:val="0019015D"/>
    <w:rsid w:val="00190D66"/>
    <w:rsid w:val="0019362A"/>
    <w:rsid w:val="00194657"/>
    <w:rsid w:val="00197AE1"/>
    <w:rsid w:val="001A1E7D"/>
    <w:rsid w:val="001A5A1A"/>
    <w:rsid w:val="001A64C0"/>
    <w:rsid w:val="001A7934"/>
    <w:rsid w:val="001B0370"/>
    <w:rsid w:val="001B1655"/>
    <w:rsid w:val="001B2162"/>
    <w:rsid w:val="001B31E8"/>
    <w:rsid w:val="001B70C7"/>
    <w:rsid w:val="001B7562"/>
    <w:rsid w:val="001C0B5C"/>
    <w:rsid w:val="001C1878"/>
    <w:rsid w:val="001C32F2"/>
    <w:rsid w:val="001C4F98"/>
    <w:rsid w:val="001D04C6"/>
    <w:rsid w:val="001D34E9"/>
    <w:rsid w:val="001D37D8"/>
    <w:rsid w:val="001D4436"/>
    <w:rsid w:val="001D4FEF"/>
    <w:rsid w:val="001D6DAA"/>
    <w:rsid w:val="001E14FE"/>
    <w:rsid w:val="001F3FC8"/>
    <w:rsid w:val="001F6269"/>
    <w:rsid w:val="00201B38"/>
    <w:rsid w:val="002032EA"/>
    <w:rsid w:val="00203803"/>
    <w:rsid w:val="002071E9"/>
    <w:rsid w:val="00207C8B"/>
    <w:rsid w:val="00210DBA"/>
    <w:rsid w:val="00217169"/>
    <w:rsid w:val="00217C75"/>
    <w:rsid w:val="00217DB0"/>
    <w:rsid w:val="00220225"/>
    <w:rsid w:val="0022169E"/>
    <w:rsid w:val="00223696"/>
    <w:rsid w:val="00223724"/>
    <w:rsid w:val="00224CEE"/>
    <w:rsid w:val="00226523"/>
    <w:rsid w:val="00232429"/>
    <w:rsid w:val="002344A1"/>
    <w:rsid w:val="0023509E"/>
    <w:rsid w:val="00236C70"/>
    <w:rsid w:val="0024012D"/>
    <w:rsid w:val="00243681"/>
    <w:rsid w:val="0024590E"/>
    <w:rsid w:val="002466B6"/>
    <w:rsid w:val="0024721D"/>
    <w:rsid w:val="00252381"/>
    <w:rsid w:val="00254A0C"/>
    <w:rsid w:val="00261B70"/>
    <w:rsid w:val="00262ACE"/>
    <w:rsid w:val="00263E27"/>
    <w:rsid w:val="0026592C"/>
    <w:rsid w:val="00267C73"/>
    <w:rsid w:val="002760D8"/>
    <w:rsid w:val="00277FF4"/>
    <w:rsid w:val="002801CB"/>
    <w:rsid w:val="002814B4"/>
    <w:rsid w:val="00283174"/>
    <w:rsid w:val="00283B92"/>
    <w:rsid w:val="00284B9A"/>
    <w:rsid w:val="00287919"/>
    <w:rsid w:val="0029271B"/>
    <w:rsid w:val="00295EB1"/>
    <w:rsid w:val="00297440"/>
    <w:rsid w:val="002A26BA"/>
    <w:rsid w:val="002A26EE"/>
    <w:rsid w:val="002A6AB5"/>
    <w:rsid w:val="002B183D"/>
    <w:rsid w:val="002B1F4A"/>
    <w:rsid w:val="002B2170"/>
    <w:rsid w:val="002B32A7"/>
    <w:rsid w:val="002B3618"/>
    <w:rsid w:val="002B529E"/>
    <w:rsid w:val="002B54AB"/>
    <w:rsid w:val="002B5628"/>
    <w:rsid w:val="002C05A7"/>
    <w:rsid w:val="002C3030"/>
    <w:rsid w:val="002C3815"/>
    <w:rsid w:val="002C3817"/>
    <w:rsid w:val="002C553E"/>
    <w:rsid w:val="002D06AA"/>
    <w:rsid w:val="002D220E"/>
    <w:rsid w:val="002D2428"/>
    <w:rsid w:val="002D325C"/>
    <w:rsid w:val="002D6008"/>
    <w:rsid w:val="002E00D1"/>
    <w:rsid w:val="002E12FE"/>
    <w:rsid w:val="002E18B1"/>
    <w:rsid w:val="002E270E"/>
    <w:rsid w:val="002E6C1C"/>
    <w:rsid w:val="002E7195"/>
    <w:rsid w:val="002E71F4"/>
    <w:rsid w:val="002F050E"/>
    <w:rsid w:val="002F1399"/>
    <w:rsid w:val="002F26E8"/>
    <w:rsid w:val="002F367C"/>
    <w:rsid w:val="002F481B"/>
    <w:rsid w:val="003015C0"/>
    <w:rsid w:val="003024DD"/>
    <w:rsid w:val="00304504"/>
    <w:rsid w:val="003051CF"/>
    <w:rsid w:val="00305FFE"/>
    <w:rsid w:val="00306FE5"/>
    <w:rsid w:val="00307D77"/>
    <w:rsid w:val="00310B1A"/>
    <w:rsid w:val="00311442"/>
    <w:rsid w:val="003124C2"/>
    <w:rsid w:val="00314272"/>
    <w:rsid w:val="0031460A"/>
    <w:rsid w:val="003146B8"/>
    <w:rsid w:val="00314ECE"/>
    <w:rsid w:val="0031778F"/>
    <w:rsid w:val="00317AAE"/>
    <w:rsid w:val="00320B84"/>
    <w:rsid w:val="00325D00"/>
    <w:rsid w:val="00326D47"/>
    <w:rsid w:val="0033531A"/>
    <w:rsid w:val="003356A9"/>
    <w:rsid w:val="00336244"/>
    <w:rsid w:val="003363E9"/>
    <w:rsid w:val="00336F28"/>
    <w:rsid w:val="00340B97"/>
    <w:rsid w:val="003411DF"/>
    <w:rsid w:val="00341F3B"/>
    <w:rsid w:val="00344849"/>
    <w:rsid w:val="00345333"/>
    <w:rsid w:val="003507C4"/>
    <w:rsid w:val="003518AB"/>
    <w:rsid w:val="00351FB4"/>
    <w:rsid w:val="0035210E"/>
    <w:rsid w:val="0036033B"/>
    <w:rsid w:val="00360957"/>
    <w:rsid w:val="00362087"/>
    <w:rsid w:val="00362330"/>
    <w:rsid w:val="003655CB"/>
    <w:rsid w:val="00370DC8"/>
    <w:rsid w:val="00380F42"/>
    <w:rsid w:val="00382AE8"/>
    <w:rsid w:val="00383069"/>
    <w:rsid w:val="003833EF"/>
    <w:rsid w:val="00394265"/>
    <w:rsid w:val="003A01F4"/>
    <w:rsid w:val="003A3450"/>
    <w:rsid w:val="003A3953"/>
    <w:rsid w:val="003B278F"/>
    <w:rsid w:val="003B2837"/>
    <w:rsid w:val="003B28A6"/>
    <w:rsid w:val="003B5A19"/>
    <w:rsid w:val="003B728E"/>
    <w:rsid w:val="003C0EAF"/>
    <w:rsid w:val="003C4C50"/>
    <w:rsid w:val="003C642B"/>
    <w:rsid w:val="003C6CAD"/>
    <w:rsid w:val="003D1C24"/>
    <w:rsid w:val="003D2ABC"/>
    <w:rsid w:val="003D38D4"/>
    <w:rsid w:val="003D57D3"/>
    <w:rsid w:val="003E0A60"/>
    <w:rsid w:val="003E2D58"/>
    <w:rsid w:val="003E3D1A"/>
    <w:rsid w:val="003E3FC4"/>
    <w:rsid w:val="003E7508"/>
    <w:rsid w:val="003F19BC"/>
    <w:rsid w:val="003F5DAF"/>
    <w:rsid w:val="003F6674"/>
    <w:rsid w:val="00400555"/>
    <w:rsid w:val="00400E2C"/>
    <w:rsid w:val="00403BBF"/>
    <w:rsid w:val="004041B3"/>
    <w:rsid w:val="0040530D"/>
    <w:rsid w:val="00405787"/>
    <w:rsid w:val="004071D0"/>
    <w:rsid w:val="00413BE4"/>
    <w:rsid w:val="00415540"/>
    <w:rsid w:val="00416082"/>
    <w:rsid w:val="0041613B"/>
    <w:rsid w:val="00421D13"/>
    <w:rsid w:val="00422FE9"/>
    <w:rsid w:val="00426497"/>
    <w:rsid w:val="00427AB1"/>
    <w:rsid w:val="00427CA6"/>
    <w:rsid w:val="00431B94"/>
    <w:rsid w:val="00434C47"/>
    <w:rsid w:val="00436759"/>
    <w:rsid w:val="0043690C"/>
    <w:rsid w:val="00440906"/>
    <w:rsid w:val="00440D44"/>
    <w:rsid w:val="00441796"/>
    <w:rsid w:val="00444358"/>
    <w:rsid w:val="0044568C"/>
    <w:rsid w:val="00446CBE"/>
    <w:rsid w:val="00446DD9"/>
    <w:rsid w:val="00450F32"/>
    <w:rsid w:val="00450F3D"/>
    <w:rsid w:val="004510CA"/>
    <w:rsid w:val="004510F2"/>
    <w:rsid w:val="00451DF7"/>
    <w:rsid w:val="00452E43"/>
    <w:rsid w:val="0045635E"/>
    <w:rsid w:val="004578AE"/>
    <w:rsid w:val="00460D81"/>
    <w:rsid w:val="00461C12"/>
    <w:rsid w:val="004636A2"/>
    <w:rsid w:val="00470EFE"/>
    <w:rsid w:val="0047448C"/>
    <w:rsid w:val="004746CE"/>
    <w:rsid w:val="004755E7"/>
    <w:rsid w:val="004764B5"/>
    <w:rsid w:val="004767A8"/>
    <w:rsid w:val="00480859"/>
    <w:rsid w:val="00480F07"/>
    <w:rsid w:val="00481337"/>
    <w:rsid w:val="004821E2"/>
    <w:rsid w:val="00482CDB"/>
    <w:rsid w:val="00486AE7"/>
    <w:rsid w:val="00486E4E"/>
    <w:rsid w:val="004909DE"/>
    <w:rsid w:val="0049170C"/>
    <w:rsid w:val="00491859"/>
    <w:rsid w:val="004940A8"/>
    <w:rsid w:val="0049507F"/>
    <w:rsid w:val="004963A4"/>
    <w:rsid w:val="004965C8"/>
    <w:rsid w:val="00497721"/>
    <w:rsid w:val="00497DEA"/>
    <w:rsid w:val="004A6695"/>
    <w:rsid w:val="004A7BCF"/>
    <w:rsid w:val="004B05F5"/>
    <w:rsid w:val="004B2C9A"/>
    <w:rsid w:val="004B37C1"/>
    <w:rsid w:val="004B49F2"/>
    <w:rsid w:val="004B5569"/>
    <w:rsid w:val="004C13AF"/>
    <w:rsid w:val="004C4C8E"/>
    <w:rsid w:val="004C5F53"/>
    <w:rsid w:val="004C6919"/>
    <w:rsid w:val="004C7694"/>
    <w:rsid w:val="004D7C50"/>
    <w:rsid w:val="004E07FF"/>
    <w:rsid w:val="004E5F19"/>
    <w:rsid w:val="004E6A83"/>
    <w:rsid w:val="004E6DC9"/>
    <w:rsid w:val="004E7DF9"/>
    <w:rsid w:val="00502121"/>
    <w:rsid w:val="005025BE"/>
    <w:rsid w:val="00502AE3"/>
    <w:rsid w:val="005030A4"/>
    <w:rsid w:val="00504C90"/>
    <w:rsid w:val="005051E1"/>
    <w:rsid w:val="005102CD"/>
    <w:rsid w:val="00510D9A"/>
    <w:rsid w:val="00512EC2"/>
    <w:rsid w:val="00514B0B"/>
    <w:rsid w:val="00515F54"/>
    <w:rsid w:val="00524F98"/>
    <w:rsid w:val="00525C6F"/>
    <w:rsid w:val="00526285"/>
    <w:rsid w:val="00526EDF"/>
    <w:rsid w:val="00530B14"/>
    <w:rsid w:val="00530D46"/>
    <w:rsid w:val="00537407"/>
    <w:rsid w:val="00541A97"/>
    <w:rsid w:val="00541CF8"/>
    <w:rsid w:val="00541F91"/>
    <w:rsid w:val="00545819"/>
    <w:rsid w:val="00545FE3"/>
    <w:rsid w:val="00547A15"/>
    <w:rsid w:val="005503B6"/>
    <w:rsid w:val="00553095"/>
    <w:rsid w:val="00554629"/>
    <w:rsid w:val="00554CC1"/>
    <w:rsid w:val="00556FE1"/>
    <w:rsid w:val="005614AB"/>
    <w:rsid w:val="00561644"/>
    <w:rsid w:val="00561987"/>
    <w:rsid w:val="00562307"/>
    <w:rsid w:val="0056301A"/>
    <w:rsid w:val="00563C40"/>
    <w:rsid w:val="00565C08"/>
    <w:rsid w:val="00570DCA"/>
    <w:rsid w:val="0057175F"/>
    <w:rsid w:val="005719BE"/>
    <w:rsid w:val="00571A88"/>
    <w:rsid w:val="00573BB6"/>
    <w:rsid w:val="005747B0"/>
    <w:rsid w:val="0057692D"/>
    <w:rsid w:val="00577EEA"/>
    <w:rsid w:val="00580B4B"/>
    <w:rsid w:val="00587061"/>
    <w:rsid w:val="00592193"/>
    <w:rsid w:val="00594AC7"/>
    <w:rsid w:val="005950ED"/>
    <w:rsid w:val="00596E11"/>
    <w:rsid w:val="005A343E"/>
    <w:rsid w:val="005A41B0"/>
    <w:rsid w:val="005A548A"/>
    <w:rsid w:val="005A5AA0"/>
    <w:rsid w:val="005A76D3"/>
    <w:rsid w:val="005B40E3"/>
    <w:rsid w:val="005B5A8D"/>
    <w:rsid w:val="005B5DB0"/>
    <w:rsid w:val="005B6ADD"/>
    <w:rsid w:val="005B6ECE"/>
    <w:rsid w:val="005C0CD7"/>
    <w:rsid w:val="005C0E46"/>
    <w:rsid w:val="005C4011"/>
    <w:rsid w:val="005C6B84"/>
    <w:rsid w:val="005C7003"/>
    <w:rsid w:val="005C72A2"/>
    <w:rsid w:val="005D2889"/>
    <w:rsid w:val="005D33B5"/>
    <w:rsid w:val="005D42EF"/>
    <w:rsid w:val="005D44A2"/>
    <w:rsid w:val="005D6655"/>
    <w:rsid w:val="005E146D"/>
    <w:rsid w:val="005E2D88"/>
    <w:rsid w:val="005E3157"/>
    <w:rsid w:val="005E3DB4"/>
    <w:rsid w:val="005E42C2"/>
    <w:rsid w:val="005E737C"/>
    <w:rsid w:val="005E7A9F"/>
    <w:rsid w:val="005F1855"/>
    <w:rsid w:val="005F39A0"/>
    <w:rsid w:val="005F59BB"/>
    <w:rsid w:val="005F7C03"/>
    <w:rsid w:val="00600662"/>
    <w:rsid w:val="006030E6"/>
    <w:rsid w:val="0060519E"/>
    <w:rsid w:val="006051BE"/>
    <w:rsid w:val="00606B64"/>
    <w:rsid w:val="006072B7"/>
    <w:rsid w:val="00612511"/>
    <w:rsid w:val="006136BB"/>
    <w:rsid w:val="0061403C"/>
    <w:rsid w:val="00614A70"/>
    <w:rsid w:val="006163BE"/>
    <w:rsid w:val="0061763D"/>
    <w:rsid w:val="006176FB"/>
    <w:rsid w:val="00623620"/>
    <w:rsid w:val="0062364D"/>
    <w:rsid w:val="00632690"/>
    <w:rsid w:val="00633219"/>
    <w:rsid w:val="00635347"/>
    <w:rsid w:val="00635765"/>
    <w:rsid w:val="00640D60"/>
    <w:rsid w:val="00642840"/>
    <w:rsid w:val="00643D4B"/>
    <w:rsid w:val="00645637"/>
    <w:rsid w:val="00645DAC"/>
    <w:rsid w:val="00646754"/>
    <w:rsid w:val="00647C23"/>
    <w:rsid w:val="00647F13"/>
    <w:rsid w:val="0065077B"/>
    <w:rsid w:val="00651E95"/>
    <w:rsid w:val="006526A8"/>
    <w:rsid w:val="00654A67"/>
    <w:rsid w:val="00657DF1"/>
    <w:rsid w:val="00660DB5"/>
    <w:rsid w:val="006663C6"/>
    <w:rsid w:val="00670988"/>
    <w:rsid w:val="00670F73"/>
    <w:rsid w:val="006727A2"/>
    <w:rsid w:val="00675EAB"/>
    <w:rsid w:val="00676409"/>
    <w:rsid w:val="00681408"/>
    <w:rsid w:val="00683C60"/>
    <w:rsid w:val="00685284"/>
    <w:rsid w:val="00686A00"/>
    <w:rsid w:val="00687E96"/>
    <w:rsid w:val="00691162"/>
    <w:rsid w:val="00694CDB"/>
    <w:rsid w:val="00694CF7"/>
    <w:rsid w:val="00694D58"/>
    <w:rsid w:val="00695541"/>
    <w:rsid w:val="006A0322"/>
    <w:rsid w:val="006A0FCC"/>
    <w:rsid w:val="006A0FCD"/>
    <w:rsid w:val="006A193F"/>
    <w:rsid w:val="006A3E26"/>
    <w:rsid w:val="006A4DA9"/>
    <w:rsid w:val="006A73B0"/>
    <w:rsid w:val="006A7850"/>
    <w:rsid w:val="006A7CDB"/>
    <w:rsid w:val="006B18FC"/>
    <w:rsid w:val="006B65EF"/>
    <w:rsid w:val="006B74A6"/>
    <w:rsid w:val="006C1505"/>
    <w:rsid w:val="006C1A62"/>
    <w:rsid w:val="006C4383"/>
    <w:rsid w:val="006C6EE5"/>
    <w:rsid w:val="006D0D76"/>
    <w:rsid w:val="006D4E73"/>
    <w:rsid w:val="006D4F86"/>
    <w:rsid w:val="006D5743"/>
    <w:rsid w:val="006D59E8"/>
    <w:rsid w:val="006D67D5"/>
    <w:rsid w:val="006D6CD2"/>
    <w:rsid w:val="006E4C1C"/>
    <w:rsid w:val="006E4C62"/>
    <w:rsid w:val="006E55D3"/>
    <w:rsid w:val="006E55EB"/>
    <w:rsid w:val="006E5638"/>
    <w:rsid w:val="006F49A2"/>
    <w:rsid w:val="006F4BF7"/>
    <w:rsid w:val="006F7130"/>
    <w:rsid w:val="00700C74"/>
    <w:rsid w:val="007052C4"/>
    <w:rsid w:val="00705B37"/>
    <w:rsid w:val="00707C33"/>
    <w:rsid w:val="0071000C"/>
    <w:rsid w:val="00713260"/>
    <w:rsid w:val="007139DB"/>
    <w:rsid w:val="00715441"/>
    <w:rsid w:val="00715661"/>
    <w:rsid w:val="00715722"/>
    <w:rsid w:val="00715DCE"/>
    <w:rsid w:val="0071696E"/>
    <w:rsid w:val="007169CE"/>
    <w:rsid w:val="00720E3B"/>
    <w:rsid w:val="00721128"/>
    <w:rsid w:val="00721F0A"/>
    <w:rsid w:val="007273DD"/>
    <w:rsid w:val="00727606"/>
    <w:rsid w:val="007302E8"/>
    <w:rsid w:val="00730F8F"/>
    <w:rsid w:val="00731A91"/>
    <w:rsid w:val="00731F57"/>
    <w:rsid w:val="00732071"/>
    <w:rsid w:val="00732509"/>
    <w:rsid w:val="00737AE7"/>
    <w:rsid w:val="00747843"/>
    <w:rsid w:val="00750A4A"/>
    <w:rsid w:val="00753E03"/>
    <w:rsid w:val="007604DA"/>
    <w:rsid w:val="00763CA4"/>
    <w:rsid w:val="007643A4"/>
    <w:rsid w:val="00764EBE"/>
    <w:rsid w:val="00765FD1"/>
    <w:rsid w:val="007669C7"/>
    <w:rsid w:val="00767D2A"/>
    <w:rsid w:val="00770089"/>
    <w:rsid w:val="0077095A"/>
    <w:rsid w:val="00772E74"/>
    <w:rsid w:val="00772FF8"/>
    <w:rsid w:val="00773FB0"/>
    <w:rsid w:val="00776D39"/>
    <w:rsid w:val="0078176F"/>
    <w:rsid w:val="00783528"/>
    <w:rsid w:val="00783B21"/>
    <w:rsid w:val="00784AAD"/>
    <w:rsid w:val="00787D15"/>
    <w:rsid w:val="00792091"/>
    <w:rsid w:val="0079256C"/>
    <w:rsid w:val="00794519"/>
    <w:rsid w:val="007952A0"/>
    <w:rsid w:val="00795D27"/>
    <w:rsid w:val="00796271"/>
    <w:rsid w:val="007A0C6D"/>
    <w:rsid w:val="007A2443"/>
    <w:rsid w:val="007A4FA2"/>
    <w:rsid w:val="007B0E84"/>
    <w:rsid w:val="007B1350"/>
    <w:rsid w:val="007B29FA"/>
    <w:rsid w:val="007B2E58"/>
    <w:rsid w:val="007B735E"/>
    <w:rsid w:val="007C036F"/>
    <w:rsid w:val="007C05DD"/>
    <w:rsid w:val="007C09E1"/>
    <w:rsid w:val="007C353C"/>
    <w:rsid w:val="007C395A"/>
    <w:rsid w:val="007C43CC"/>
    <w:rsid w:val="007C5712"/>
    <w:rsid w:val="007C6611"/>
    <w:rsid w:val="007D2838"/>
    <w:rsid w:val="007D48B4"/>
    <w:rsid w:val="007D48E8"/>
    <w:rsid w:val="007D5DE9"/>
    <w:rsid w:val="007D7A75"/>
    <w:rsid w:val="007E0660"/>
    <w:rsid w:val="007E129B"/>
    <w:rsid w:val="007E26A4"/>
    <w:rsid w:val="007E7893"/>
    <w:rsid w:val="007F0522"/>
    <w:rsid w:val="007F1BD6"/>
    <w:rsid w:val="00800348"/>
    <w:rsid w:val="00804422"/>
    <w:rsid w:val="00807093"/>
    <w:rsid w:val="00807B01"/>
    <w:rsid w:val="00811B58"/>
    <w:rsid w:val="008140EA"/>
    <w:rsid w:val="00814136"/>
    <w:rsid w:val="008210C4"/>
    <w:rsid w:val="00821C48"/>
    <w:rsid w:val="00821FE0"/>
    <w:rsid w:val="00822377"/>
    <w:rsid w:val="0082419E"/>
    <w:rsid w:val="00826BEE"/>
    <w:rsid w:val="008319E5"/>
    <w:rsid w:val="0083292A"/>
    <w:rsid w:val="00832BFB"/>
    <w:rsid w:val="00833ED6"/>
    <w:rsid w:val="00834FF7"/>
    <w:rsid w:val="00835B72"/>
    <w:rsid w:val="00840373"/>
    <w:rsid w:val="00841A60"/>
    <w:rsid w:val="00845B88"/>
    <w:rsid w:val="008470B3"/>
    <w:rsid w:val="00851021"/>
    <w:rsid w:val="00853AC5"/>
    <w:rsid w:val="00853BFB"/>
    <w:rsid w:val="00856E6B"/>
    <w:rsid w:val="00857954"/>
    <w:rsid w:val="00857B73"/>
    <w:rsid w:val="00860344"/>
    <w:rsid w:val="0086061E"/>
    <w:rsid w:val="0086118B"/>
    <w:rsid w:val="00861796"/>
    <w:rsid w:val="00862504"/>
    <w:rsid w:val="0086435D"/>
    <w:rsid w:val="00865620"/>
    <w:rsid w:val="008715E1"/>
    <w:rsid w:val="008726F9"/>
    <w:rsid w:val="00872CF3"/>
    <w:rsid w:val="00874910"/>
    <w:rsid w:val="008749C5"/>
    <w:rsid w:val="00875A25"/>
    <w:rsid w:val="008769A9"/>
    <w:rsid w:val="008774D3"/>
    <w:rsid w:val="00882108"/>
    <w:rsid w:val="008844A0"/>
    <w:rsid w:val="008846E2"/>
    <w:rsid w:val="00885184"/>
    <w:rsid w:val="00885204"/>
    <w:rsid w:val="00887AA2"/>
    <w:rsid w:val="00887CE9"/>
    <w:rsid w:val="00890C6C"/>
    <w:rsid w:val="008916FF"/>
    <w:rsid w:val="0089195C"/>
    <w:rsid w:val="00891E71"/>
    <w:rsid w:val="00893757"/>
    <w:rsid w:val="00894147"/>
    <w:rsid w:val="008953BF"/>
    <w:rsid w:val="00895FDB"/>
    <w:rsid w:val="008A2B6A"/>
    <w:rsid w:val="008A3D0A"/>
    <w:rsid w:val="008B19C6"/>
    <w:rsid w:val="008B1D02"/>
    <w:rsid w:val="008B5DCA"/>
    <w:rsid w:val="008C2970"/>
    <w:rsid w:val="008C2EA3"/>
    <w:rsid w:val="008C3110"/>
    <w:rsid w:val="008C4A83"/>
    <w:rsid w:val="008C6371"/>
    <w:rsid w:val="008C6DE6"/>
    <w:rsid w:val="008D5D81"/>
    <w:rsid w:val="008E0C8D"/>
    <w:rsid w:val="008E1036"/>
    <w:rsid w:val="008E17F1"/>
    <w:rsid w:val="008E2E6A"/>
    <w:rsid w:val="008E317F"/>
    <w:rsid w:val="008E4A81"/>
    <w:rsid w:val="008E65DB"/>
    <w:rsid w:val="008E6757"/>
    <w:rsid w:val="008F075E"/>
    <w:rsid w:val="008F19F2"/>
    <w:rsid w:val="008F3000"/>
    <w:rsid w:val="008F702B"/>
    <w:rsid w:val="008F73B4"/>
    <w:rsid w:val="008F7A5A"/>
    <w:rsid w:val="008F7CDF"/>
    <w:rsid w:val="009007F1"/>
    <w:rsid w:val="0090109C"/>
    <w:rsid w:val="00910266"/>
    <w:rsid w:val="0091080C"/>
    <w:rsid w:val="00910F82"/>
    <w:rsid w:val="00911593"/>
    <w:rsid w:val="00911FDA"/>
    <w:rsid w:val="00912704"/>
    <w:rsid w:val="009127EF"/>
    <w:rsid w:val="009151C2"/>
    <w:rsid w:val="00915677"/>
    <w:rsid w:val="00920080"/>
    <w:rsid w:val="0092175D"/>
    <w:rsid w:val="009222BB"/>
    <w:rsid w:val="0092297B"/>
    <w:rsid w:val="0092375F"/>
    <w:rsid w:val="00923CC6"/>
    <w:rsid w:val="00923E93"/>
    <w:rsid w:val="00925B3B"/>
    <w:rsid w:val="00926686"/>
    <w:rsid w:val="00927EAF"/>
    <w:rsid w:val="0093100D"/>
    <w:rsid w:val="0093153A"/>
    <w:rsid w:val="00932033"/>
    <w:rsid w:val="00933CBF"/>
    <w:rsid w:val="00934320"/>
    <w:rsid w:val="009360AB"/>
    <w:rsid w:val="00936643"/>
    <w:rsid w:val="00936C21"/>
    <w:rsid w:val="0093763B"/>
    <w:rsid w:val="00940EEF"/>
    <w:rsid w:val="0094238A"/>
    <w:rsid w:val="009427B0"/>
    <w:rsid w:val="00942958"/>
    <w:rsid w:val="00942CFF"/>
    <w:rsid w:val="00945592"/>
    <w:rsid w:val="00945E6F"/>
    <w:rsid w:val="0094605A"/>
    <w:rsid w:val="00952AF2"/>
    <w:rsid w:val="00956F60"/>
    <w:rsid w:val="0096056F"/>
    <w:rsid w:val="00963114"/>
    <w:rsid w:val="0096411F"/>
    <w:rsid w:val="009647DB"/>
    <w:rsid w:val="00966ACB"/>
    <w:rsid w:val="00970C15"/>
    <w:rsid w:val="00970DEA"/>
    <w:rsid w:val="00972962"/>
    <w:rsid w:val="00981840"/>
    <w:rsid w:val="00981D1B"/>
    <w:rsid w:val="00981DA8"/>
    <w:rsid w:val="00983A18"/>
    <w:rsid w:val="00983FE0"/>
    <w:rsid w:val="00986064"/>
    <w:rsid w:val="00986217"/>
    <w:rsid w:val="00990C75"/>
    <w:rsid w:val="00991438"/>
    <w:rsid w:val="00993D96"/>
    <w:rsid w:val="0099550D"/>
    <w:rsid w:val="009965FA"/>
    <w:rsid w:val="009A39F5"/>
    <w:rsid w:val="009A445E"/>
    <w:rsid w:val="009A6192"/>
    <w:rsid w:val="009A63D2"/>
    <w:rsid w:val="009B3945"/>
    <w:rsid w:val="009B55B6"/>
    <w:rsid w:val="009C0824"/>
    <w:rsid w:val="009C30EC"/>
    <w:rsid w:val="009C3911"/>
    <w:rsid w:val="009C3FE1"/>
    <w:rsid w:val="009C52CA"/>
    <w:rsid w:val="009C582F"/>
    <w:rsid w:val="009C5CF4"/>
    <w:rsid w:val="009C5D1A"/>
    <w:rsid w:val="009C60AA"/>
    <w:rsid w:val="009D113F"/>
    <w:rsid w:val="009D18C0"/>
    <w:rsid w:val="009D2A6B"/>
    <w:rsid w:val="009D2CBA"/>
    <w:rsid w:val="009D2DBD"/>
    <w:rsid w:val="009D4C12"/>
    <w:rsid w:val="009D5BDE"/>
    <w:rsid w:val="009D61DC"/>
    <w:rsid w:val="009D6B91"/>
    <w:rsid w:val="009E0E51"/>
    <w:rsid w:val="009E2C40"/>
    <w:rsid w:val="009E45A0"/>
    <w:rsid w:val="009E49AE"/>
    <w:rsid w:val="009E5762"/>
    <w:rsid w:val="009E6D42"/>
    <w:rsid w:val="009E7B77"/>
    <w:rsid w:val="009F25EF"/>
    <w:rsid w:val="009F3CEF"/>
    <w:rsid w:val="009F54E6"/>
    <w:rsid w:val="009F5CAC"/>
    <w:rsid w:val="00A0006C"/>
    <w:rsid w:val="00A010E8"/>
    <w:rsid w:val="00A023D1"/>
    <w:rsid w:val="00A03CCA"/>
    <w:rsid w:val="00A04FAC"/>
    <w:rsid w:val="00A0642D"/>
    <w:rsid w:val="00A06ACE"/>
    <w:rsid w:val="00A148AB"/>
    <w:rsid w:val="00A15182"/>
    <w:rsid w:val="00A1599E"/>
    <w:rsid w:val="00A15E0E"/>
    <w:rsid w:val="00A240D6"/>
    <w:rsid w:val="00A261AB"/>
    <w:rsid w:val="00A26B17"/>
    <w:rsid w:val="00A308DF"/>
    <w:rsid w:val="00A30A48"/>
    <w:rsid w:val="00A31933"/>
    <w:rsid w:val="00A34382"/>
    <w:rsid w:val="00A35D66"/>
    <w:rsid w:val="00A363A1"/>
    <w:rsid w:val="00A36FFA"/>
    <w:rsid w:val="00A411F3"/>
    <w:rsid w:val="00A41A1D"/>
    <w:rsid w:val="00A41FFB"/>
    <w:rsid w:val="00A42B8D"/>
    <w:rsid w:val="00A45248"/>
    <w:rsid w:val="00A509DF"/>
    <w:rsid w:val="00A52672"/>
    <w:rsid w:val="00A5315F"/>
    <w:rsid w:val="00A535DE"/>
    <w:rsid w:val="00A549FA"/>
    <w:rsid w:val="00A56B4A"/>
    <w:rsid w:val="00A63758"/>
    <w:rsid w:val="00A63EB9"/>
    <w:rsid w:val="00A66F65"/>
    <w:rsid w:val="00A6718A"/>
    <w:rsid w:val="00A6774A"/>
    <w:rsid w:val="00A70CD4"/>
    <w:rsid w:val="00A727E0"/>
    <w:rsid w:val="00A74B1A"/>
    <w:rsid w:val="00A74ED6"/>
    <w:rsid w:val="00A75287"/>
    <w:rsid w:val="00A75555"/>
    <w:rsid w:val="00A760AA"/>
    <w:rsid w:val="00A76264"/>
    <w:rsid w:val="00A82450"/>
    <w:rsid w:val="00A82C19"/>
    <w:rsid w:val="00A832D8"/>
    <w:rsid w:val="00A84900"/>
    <w:rsid w:val="00A920DA"/>
    <w:rsid w:val="00A92724"/>
    <w:rsid w:val="00A93691"/>
    <w:rsid w:val="00A93E66"/>
    <w:rsid w:val="00A95024"/>
    <w:rsid w:val="00A96FD3"/>
    <w:rsid w:val="00A97199"/>
    <w:rsid w:val="00AA0129"/>
    <w:rsid w:val="00AA481C"/>
    <w:rsid w:val="00AA558C"/>
    <w:rsid w:val="00AA57D4"/>
    <w:rsid w:val="00AB1051"/>
    <w:rsid w:val="00AB239B"/>
    <w:rsid w:val="00AB4821"/>
    <w:rsid w:val="00AB6777"/>
    <w:rsid w:val="00AB67FF"/>
    <w:rsid w:val="00AB717D"/>
    <w:rsid w:val="00AB7441"/>
    <w:rsid w:val="00AB7942"/>
    <w:rsid w:val="00AC39B2"/>
    <w:rsid w:val="00AC6215"/>
    <w:rsid w:val="00AC73BD"/>
    <w:rsid w:val="00AD3665"/>
    <w:rsid w:val="00AD6E95"/>
    <w:rsid w:val="00AD7A96"/>
    <w:rsid w:val="00AE0B6C"/>
    <w:rsid w:val="00AE1712"/>
    <w:rsid w:val="00AE1D43"/>
    <w:rsid w:val="00AE2FE3"/>
    <w:rsid w:val="00AE3242"/>
    <w:rsid w:val="00AE457A"/>
    <w:rsid w:val="00AE4FDB"/>
    <w:rsid w:val="00AE595E"/>
    <w:rsid w:val="00AF0541"/>
    <w:rsid w:val="00AF0703"/>
    <w:rsid w:val="00AF3403"/>
    <w:rsid w:val="00AF3817"/>
    <w:rsid w:val="00AF58D5"/>
    <w:rsid w:val="00AF6920"/>
    <w:rsid w:val="00AF6B01"/>
    <w:rsid w:val="00B0323A"/>
    <w:rsid w:val="00B03C56"/>
    <w:rsid w:val="00B04E4B"/>
    <w:rsid w:val="00B067F0"/>
    <w:rsid w:val="00B1161D"/>
    <w:rsid w:val="00B11914"/>
    <w:rsid w:val="00B119A0"/>
    <w:rsid w:val="00B12737"/>
    <w:rsid w:val="00B14A03"/>
    <w:rsid w:val="00B14C26"/>
    <w:rsid w:val="00B151BA"/>
    <w:rsid w:val="00B171EA"/>
    <w:rsid w:val="00B17F00"/>
    <w:rsid w:val="00B24814"/>
    <w:rsid w:val="00B26F63"/>
    <w:rsid w:val="00B30EFD"/>
    <w:rsid w:val="00B322E6"/>
    <w:rsid w:val="00B3416C"/>
    <w:rsid w:val="00B3503A"/>
    <w:rsid w:val="00B35BE9"/>
    <w:rsid w:val="00B416B0"/>
    <w:rsid w:val="00B43E75"/>
    <w:rsid w:val="00B457F1"/>
    <w:rsid w:val="00B45F7D"/>
    <w:rsid w:val="00B462D4"/>
    <w:rsid w:val="00B52E56"/>
    <w:rsid w:val="00B54FDA"/>
    <w:rsid w:val="00B5651B"/>
    <w:rsid w:val="00B6095D"/>
    <w:rsid w:val="00B60F82"/>
    <w:rsid w:val="00B621C8"/>
    <w:rsid w:val="00B627FF"/>
    <w:rsid w:val="00B6517B"/>
    <w:rsid w:val="00B6647C"/>
    <w:rsid w:val="00B71CB4"/>
    <w:rsid w:val="00B72F09"/>
    <w:rsid w:val="00B73E58"/>
    <w:rsid w:val="00B743AD"/>
    <w:rsid w:val="00B76093"/>
    <w:rsid w:val="00B7668F"/>
    <w:rsid w:val="00B770A7"/>
    <w:rsid w:val="00B77B96"/>
    <w:rsid w:val="00B81227"/>
    <w:rsid w:val="00B81F51"/>
    <w:rsid w:val="00B81F75"/>
    <w:rsid w:val="00B84CAD"/>
    <w:rsid w:val="00B85E47"/>
    <w:rsid w:val="00B97B0B"/>
    <w:rsid w:val="00BA091A"/>
    <w:rsid w:val="00BA12B0"/>
    <w:rsid w:val="00BA26C0"/>
    <w:rsid w:val="00BB0092"/>
    <w:rsid w:val="00BB12FA"/>
    <w:rsid w:val="00BB426E"/>
    <w:rsid w:val="00BB4BBB"/>
    <w:rsid w:val="00BB7401"/>
    <w:rsid w:val="00BC05FD"/>
    <w:rsid w:val="00BC0610"/>
    <w:rsid w:val="00BC1963"/>
    <w:rsid w:val="00BC1E49"/>
    <w:rsid w:val="00BC2579"/>
    <w:rsid w:val="00BC332F"/>
    <w:rsid w:val="00BC6C4B"/>
    <w:rsid w:val="00BC6DBD"/>
    <w:rsid w:val="00BD1287"/>
    <w:rsid w:val="00BD1750"/>
    <w:rsid w:val="00BD305C"/>
    <w:rsid w:val="00BD358C"/>
    <w:rsid w:val="00BD3904"/>
    <w:rsid w:val="00BD4253"/>
    <w:rsid w:val="00BD4942"/>
    <w:rsid w:val="00BD4AEB"/>
    <w:rsid w:val="00BD5F22"/>
    <w:rsid w:val="00BD6EC2"/>
    <w:rsid w:val="00BE1917"/>
    <w:rsid w:val="00BE4BA6"/>
    <w:rsid w:val="00BE4E11"/>
    <w:rsid w:val="00BE5989"/>
    <w:rsid w:val="00BE605B"/>
    <w:rsid w:val="00BE75C0"/>
    <w:rsid w:val="00BF04A2"/>
    <w:rsid w:val="00BF11EC"/>
    <w:rsid w:val="00BF18F2"/>
    <w:rsid w:val="00BF1E28"/>
    <w:rsid w:val="00BF389B"/>
    <w:rsid w:val="00BF56FA"/>
    <w:rsid w:val="00BF702C"/>
    <w:rsid w:val="00C00F2A"/>
    <w:rsid w:val="00C01790"/>
    <w:rsid w:val="00C03E7E"/>
    <w:rsid w:val="00C0661B"/>
    <w:rsid w:val="00C067CE"/>
    <w:rsid w:val="00C068DA"/>
    <w:rsid w:val="00C0701C"/>
    <w:rsid w:val="00C07194"/>
    <w:rsid w:val="00C11998"/>
    <w:rsid w:val="00C15003"/>
    <w:rsid w:val="00C1510D"/>
    <w:rsid w:val="00C15175"/>
    <w:rsid w:val="00C160CF"/>
    <w:rsid w:val="00C2004C"/>
    <w:rsid w:val="00C205D9"/>
    <w:rsid w:val="00C21BE8"/>
    <w:rsid w:val="00C23A34"/>
    <w:rsid w:val="00C23B77"/>
    <w:rsid w:val="00C2616B"/>
    <w:rsid w:val="00C30A45"/>
    <w:rsid w:val="00C30EBD"/>
    <w:rsid w:val="00C3165A"/>
    <w:rsid w:val="00C32533"/>
    <w:rsid w:val="00C34AE9"/>
    <w:rsid w:val="00C46BB3"/>
    <w:rsid w:val="00C47209"/>
    <w:rsid w:val="00C51B5B"/>
    <w:rsid w:val="00C52BFA"/>
    <w:rsid w:val="00C52F7C"/>
    <w:rsid w:val="00C55379"/>
    <w:rsid w:val="00C62A91"/>
    <w:rsid w:val="00C646E4"/>
    <w:rsid w:val="00C653D7"/>
    <w:rsid w:val="00C65521"/>
    <w:rsid w:val="00C65EFB"/>
    <w:rsid w:val="00C6619F"/>
    <w:rsid w:val="00C66898"/>
    <w:rsid w:val="00C70802"/>
    <w:rsid w:val="00C72160"/>
    <w:rsid w:val="00C72775"/>
    <w:rsid w:val="00C72F5D"/>
    <w:rsid w:val="00C8012F"/>
    <w:rsid w:val="00C845E4"/>
    <w:rsid w:val="00C84EA4"/>
    <w:rsid w:val="00C855BD"/>
    <w:rsid w:val="00C87C06"/>
    <w:rsid w:val="00C90E57"/>
    <w:rsid w:val="00C92334"/>
    <w:rsid w:val="00C938E5"/>
    <w:rsid w:val="00C95A32"/>
    <w:rsid w:val="00C96A69"/>
    <w:rsid w:val="00C97651"/>
    <w:rsid w:val="00CA0DD5"/>
    <w:rsid w:val="00CA51D4"/>
    <w:rsid w:val="00CA526B"/>
    <w:rsid w:val="00CB0614"/>
    <w:rsid w:val="00CB14AB"/>
    <w:rsid w:val="00CB2757"/>
    <w:rsid w:val="00CB30FD"/>
    <w:rsid w:val="00CB384E"/>
    <w:rsid w:val="00CB3C60"/>
    <w:rsid w:val="00CC058D"/>
    <w:rsid w:val="00CC0AF1"/>
    <w:rsid w:val="00CC10EE"/>
    <w:rsid w:val="00CC1B4B"/>
    <w:rsid w:val="00CC4283"/>
    <w:rsid w:val="00CC4DE8"/>
    <w:rsid w:val="00CC51FF"/>
    <w:rsid w:val="00CC622F"/>
    <w:rsid w:val="00CD335C"/>
    <w:rsid w:val="00CD42FB"/>
    <w:rsid w:val="00CD5DEA"/>
    <w:rsid w:val="00CD6872"/>
    <w:rsid w:val="00CE4FD3"/>
    <w:rsid w:val="00CF031B"/>
    <w:rsid w:val="00CF0BCF"/>
    <w:rsid w:val="00CF4F50"/>
    <w:rsid w:val="00CF5039"/>
    <w:rsid w:val="00CF7866"/>
    <w:rsid w:val="00D00A29"/>
    <w:rsid w:val="00D03068"/>
    <w:rsid w:val="00D03AEC"/>
    <w:rsid w:val="00D03CAD"/>
    <w:rsid w:val="00D04700"/>
    <w:rsid w:val="00D0599C"/>
    <w:rsid w:val="00D10AE8"/>
    <w:rsid w:val="00D12986"/>
    <w:rsid w:val="00D14125"/>
    <w:rsid w:val="00D2152B"/>
    <w:rsid w:val="00D22033"/>
    <w:rsid w:val="00D2340F"/>
    <w:rsid w:val="00D23F04"/>
    <w:rsid w:val="00D24F13"/>
    <w:rsid w:val="00D26A42"/>
    <w:rsid w:val="00D2705E"/>
    <w:rsid w:val="00D34958"/>
    <w:rsid w:val="00D34B03"/>
    <w:rsid w:val="00D400D1"/>
    <w:rsid w:val="00D41947"/>
    <w:rsid w:val="00D423C2"/>
    <w:rsid w:val="00D42A06"/>
    <w:rsid w:val="00D44A7F"/>
    <w:rsid w:val="00D44DC2"/>
    <w:rsid w:val="00D51F40"/>
    <w:rsid w:val="00D5262D"/>
    <w:rsid w:val="00D54008"/>
    <w:rsid w:val="00D54EF2"/>
    <w:rsid w:val="00D55C90"/>
    <w:rsid w:val="00D56DB5"/>
    <w:rsid w:val="00D604E4"/>
    <w:rsid w:val="00D67C60"/>
    <w:rsid w:val="00D722B7"/>
    <w:rsid w:val="00D72AAD"/>
    <w:rsid w:val="00D74598"/>
    <w:rsid w:val="00D7694C"/>
    <w:rsid w:val="00D777FE"/>
    <w:rsid w:val="00D778CD"/>
    <w:rsid w:val="00D82983"/>
    <w:rsid w:val="00D8347A"/>
    <w:rsid w:val="00D84A86"/>
    <w:rsid w:val="00D90DF2"/>
    <w:rsid w:val="00D92F9E"/>
    <w:rsid w:val="00D931D3"/>
    <w:rsid w:val="00D932D5"/>
    <w:rsid w:val="00D93BDC"/>
    <w:rsid w:val="00D93F2A"/>
    <w:rsid w:val="00D96B69"/>
    <w:rsid w:val="00DA1268"/>
    <w:rsid w:val="00DA1F07"/>
    <w:rsid w:val="00DA2FCD"/>
    <w:rsid w:val="00DA48F8"/>
    <w:rsid w:val="00DA4A72"/>
    <w:rsid w:val="00DA7567"/>
    <w:rsid w:val="00DB6DCA"/>
    <w:rsid w:val="00DC3268"/>
    <w:rsid w:val="00DC41F7"/>
    <w:rsid w:val="00DD2E53"/>
    <w:rsid w:val="00DD3E6A"/>
    <w:rsid w:val="00DD6442"/>
    <w:rsid w:val="00DD71B8"/>
    <w:rsid w:val="00DE1187"/>
    <w:rsid w:val="00DE3010"/>
    <w:rsid w:val="00DE360C"/>
    <w:rsid w:val="00DE48FD"/>
    <w:rsid w:val="00DE51B3"/>
    <w:rsid w:val="00DE612B"/>
    <w:rsid w:val="00DE7F03"/>
    <w:rsid w:val="00DF0704"/>
    <w:rsid w:val="00DF15D8"/>
    <w:rsid w:val="00DF2CA4"/>
    <w:rsid w:val="00DF3813"/>
    <w:rsid w:val="00DF3F12"/>
    <w:rsid w:val="00DF4CF9"/>
    <w:rsid w:val="00DF6A92"/>
    <w:rsid w:val="00DF701D"/>
    <w:rsid w:val="00DF7898"/>
    <w:rsid w:val="00E00347"/>
    <w:rsid w:val="00E00E14"/>
    <w:rsid w:val="00E013AC"/>
    <w:rsid w:val="00E01BAC"/>
    <w:rsid w:val="00E03AEA"/>
    <w:rsid w:val="00E04629"/>
    <w:rsid w:val="00E0787B"/>
    <w:rsid w:val="00E11F18"/>
    <w:rsid w:val="00E14780"/>
    <w:rsid w:val="00E16A14"/>
    <w:rsid w:val="00E17677"/>
    <w:rsid w:val="00E20A38"/>
    <w:rsid w:val="00E20BC0"/>
    <w:rsid w:val="00E22DE6"/>
    <w:rsid w:val="00E2366D"/>
    <w:rsid w:val="00E24547"/>
    <w:rsid w:val="00E25714"/>
    <w:rsid w:val="00E25AA7"/>
    <w:rsid w:val="00E278B1"/>
    <w:rsid w:val="00E356F8"/>
    <w:rsid w:val="00E3576D"/>
    <w:rsid w:val="00E366FE"/>
    <w:rsid w:val="00E44A42"/>
    <w:rsid w:val="00E458E7"/>
    <w:rsid w:val="00E46381"/>
    <w:rsid w:val="00E46417"/>
    <w:rsid w:val="00E51829"/>
    <w:rsid w:val="00E51999"/>
    <w:rsid w:val="00E52A0C"/>
    <w:rsid w:val="00E52CB5"/>
    <w:rsid w:val="00E5718A"/>
    <w:rsid w:val="00E60E58"/>
    <w:rsid w:val="00E63A6D"/>
    <w:rsid w:val="00E65F4C"/>
    <w:rsid w:val="00E67862"/>
    <w:rsid w:val="00E723C1"/>
    <w:rsid w:val="00E72C4B"/>
    <w:rsid w:val="00E735C6"/>
    <w:rsid w:val="00E73868"/>
    <w:rsid w:val="00E73B77"/>
    <w:rsid w:val="00E73BE2"/>
    <w:rsid w:val="00E73EFD"/>
    <w:rsid w:val="00E74B72"/>
    <w:rsid w:val="00E816CF"/>
    <w:rsid w:val="00E85EDB"/>
    <w:rsid w:val="00E86847"/>
    <w:rsid w:val="00E86FBF"/>
    <w:rsid w:val="00E8733A"/>
    <w:rsid w:val="00E96374"/>
    <w:rsid w:val="00E97149"/>
    <w:rsid w:val="00EA101B"/>
    <w:rsid w:val="00EA76CE"/>
    <w:rsid w:val="00EB05AD"/>
    <w:rsid w:val="00EB2DA1"/>
    <w:rsid w:val="00EB41CB"/>
    <w:rsid w:val="00EB463E"/>
    <w:rsid w:val="00EB6F0F"/>
    <w:rsid w:val="00EC2195"/>
    <w:rsid w:val="00EC2E8A"/>
    <w:rsid w:val="00EC5230"/>
    <w:rsid w:val="00EC534D"/>
    <w:rsid w:val="00EC6344"/>
    <w:rsid w:val="00EC7BBB"/>
    <w:rsid w:val="00ED11BC"/>
    <w:rsid w:val="00ED34F7"/>
    <w:rsid w:val="00ED475A"/>
    <w:rsid w:val="00ED5808"/>
    <w:rsid w:val="00ED763E"/>
    <w:rsid w:val="00EE1916"/>
    <w:rsid w:val="00EE1D7B"/>
    <w:rsid w:val="00EE2E33"/>
    <w:rsid w:val="00EE5056"/>
    <w:rsid w:val="00EE6A4F"/>
    <w:rsid w:val="00EF1985"/>
    <w:rsid w:val="00EF2C4F"/>
    <w:rsid w:val="00EF4159"/>
    <w:rsid w:val="00EF4497"/>
    <w:rsid w:val="00EF5DC5"/>
    <w:rsid w:val="00EF607D"/>
    <w:rsid w:val="00EF636E"/>
    <w:rsid w:val="00F00728"/>
    <w:rsid w:val="00F01823"/>
    <w:rsid w:val="00F01926"/>
    <w:rsid w:val="00F021ED"/>
    <w:rsid w:val="00F0576A"/>
    <w:rsid w:val="00F06820"/>
    <w:rsid w:val="00F10C25"/>
    <w:rsid w:val="00F122ED"/>
    <w:rsid w:val="00F12427"/>
    <w:rsid w:val="00F14082"/>
    <w:rsid w:val="00F1660F"/>
    <w:rsid w:val="00F2388E"/>
    <w:rsid w:val="00F24F9E"/>
    <w:rsid w:val="00F27C8F"/>
    <w:rsid w:val="00F3109A"/>
    <w:rsid w:val="00F37E59"/>
    <w:rsid w:val="00F410A6"/>
    <w:rsid w:val="00F43C53"/>
    <w:rsid w:val="00F44901"/>
    <w:rsid w:val="00F456E9"/>
    <w:rsid w:val="00F46F3C"/>
    <w:rsid w:val="00F47A7D"/>
    <w:rsid w:val="00F50117"/>
    <w:rsid w:val="00F52A09"/>
    <w:rsid w:val="00F56048"/>
    <w:rsid w:val="00F5662F"/>
    <w:rsid w:val="00F57A1A"/>
    <w:rsid w:val="00F60083"/>
    <w:rsid w:val="00F60264"/>
    <w:rsid w:val="00F6150C"/>
    <w:rsid w:val="00F62FBC"/>
    <w:rsid w:val="00F639FE"/>
    <w:rsid w:val="00F64265"/>
    <w:rsid w:val="00F64B99"/>
    <w:rsid w:val="00F65779"/>
    <w:rsid w:val="00F70AA2"/>
    <w:rsid w:val="00F746D7"/>
    <w:rsid w:val="00F76D30"/>
    <w:rsid w:val="00F8038B"/>
    <w:rsid w:val="00F81733"/>
    <w:rsid w:val="00F817B9"/>
    <w:rsid w:val="00F81873"/>
    <w:rsid w:val="00F819F5"/>
    <w:rsid w:val="00F8292C"/>
    <w:rsid w:val="00F82EE4"/>
    <w:rsid w:val="00F83258"/>
    <w:rsid w:val="00F85CEE"/>
    <w:rsid w:val="00F87E96"/>
    <w:rsid w:val="00F91396"/>
    <w:rsid w:val="00F91ECB"/>
    <w:rsid w:val="00F93185"/>
    <w:rsid w:val="00F931F1"/>
    <w:rsid w:val="00F9448B"/>
    <w:rsid w:val="00F950FD"/>
    <w:rsid w:val="00F96600"/>
    <w:rsid w:val="00F96631"/>
    <w:rsid w:val="00F97A38"/>
    <w:rsid w:val="00FA0030"/>
    <w:rsid w:val="00FA0DAD"/>
    <w:rsid w:val="00FA33E2"/>
    <w:rsid w:val="00FA4393"/>
    <w:rsid w:val="00FA4D23"/>
    <w:rsid w:val="00FA6CB7"/>
    <w:rsid w:val="00FB2481"/>
    <w:rsid w:val="00FB3B6F"/>
    <w:rsid w:val="00FB7333"/>
    <w:rsid w:val="00FB789F"/>
    <w:rsid w:val="00FC0619"/>
    <w:rsid w:val="00FC13B0"/>
    <w:rsid w:val="00FC4D27"/>
    <w:rsid w:val="00FC7BC2"/>
    <w:rsid w:val="00FC7BC8"/>
    <w:rsid w:val="00FD09C1"/>
    <w:rsid w:val="00FD0D29"/>
    <w:rsid w:val="00FD30FB"/>
    <w:rsid w:val="00FD39C0"/>
    <w:rsid w:val="00FD3B9B"/>
    <w:rsid w:val="00FD77E4"/>
    <w:rsid w:val="00FE078C"/>
    <w:rsid w:val="00FE0B3E"/>
    <w:rsid w:val="00FE16E3"/>
    <w:rsid w:val="00FE1D86"/>
    <w:rsid w:val="00FE5AA4"/>
    <w:rsid w:val="00FE75C1"/>
    <w:rsid w:val="00FE7EA7"/>
    <w:rsid w:val="00FF0499"/>
    <w:rsid w:val="00FF2B4D"/>
    <w:rsid w:val="00FF54D8"/>
    <w:rsid w:val="00FF5526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rsid w:val="005E42C2"/>
    <w:rPr>
      <w:color w:val="605E5C"/>
      <w:shd w:val="clear" w:color="auto" w:fill="E1DFDD"/>
    </w:rPr>
  </w:style>
  <w:style w:type="character" w:customStyle="1" w:styleId="A3">
    <w:name w:val="A3"/>
    <w:uiPriority w:val="99"/>
    <w:rsid w:val="000F3EAD"/>
    <w:rPr>
      <w:rFonts w:cs="Visby C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svalt.es/sigma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diez@kreab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sala-de-prens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santiago@kreab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gomez@gesval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8" ma:contentTypeDescription="Create a new document." ma:contentTypeScope="" ma:versionID="f6aafacf99be1d9fd04e178c34c6dd45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fd306e18bb52371a06b4e192a8030779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EA3F0-A757-443E-A720-FD9DB5F3F835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2.xml><?xml version="1.0" encoding="utf-8"?>
<ds:datastoreItem xmlns:ds="http://schemas.openxmlformats.org/officeDocument/2006/customXml" ds:itemID="{AEE2D867-C3E6-B244-B4A8-E77F0BC4E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07465-4EF5-443B-ACB2-CEC04DA21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EB7DB-E34C-4240-9EFE-8BD5AAD84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Marina Díez Guisasola</cp:lastModifiedBy>
  <cp:revision>2</cp:revision>
  <cp:lastPrinted>2021-03-30T11:24:00Z</cp:lastPrinted>
  <dcterms:created xsi:type="dcterms:W3CDTF">2024-02-09T10:57:00Z</dcterms:created>
  <dcterms:modified xsi:type="dcterms:W3CDTF">2024-02-09T10:57:00Z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45897000</vt:r8>
  </property>
  <property fmtid="{D5CDD505-2E9C-101B-9397-08002B2CF9AE}" pid="4" name="MediaServiceImageTags">
    <vt:lpwstr/>
  </property>
</Properties>
</file>