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CE79" w14:textId="77777777" w:rsidR="00B755B5" w:rsidRDefault="00B755B5" w:rsidP="004F7A2A">
      <w:pPr>
        <w:pStyle w:val="Prrafodelista"/>
        <w:spacing w:line="276" w:lineRule="auto"/>
        <w:ind w:left="580"/>
        <w:jc w:val="center"/>
        <w:rPr>
          <w:rFonts w:ascii="Cambria" w:hAnsi="Cambria" w:cs="Times"/>
          <w:b/>
          <w:sz w:val="44"/>
          <w:szCs w:val="44"/>
        </w:rPr>
      </w:pPr>
      <w:bookmarkStart w:id="0" w:name="_Hlk12442681"/>
    </w:p>
    <w:bookmarkEnd w:id="0"/>
    <w:p w14:paraId="27B2DD3F" w14:textId="77777777" w:rsidR="00E45E69" w:rsidRDefault="00E45E69" w:rsidP="00E45E69">
      <w:pPr>
        <w:pStyle w:val="Prrafodelista"/>
        <w:spacing w:line="276" w:lineRule="auto"/>
        <w:ind w:left="580"/>
        <w:jc w:val="center"/>
        <w:rPr>
          <w:rFonts w:ascii="Helvetica Neue" w:hAnsi="Helvetica Neue"/>
          <w:b/>
          <w:bCs/>
          <w:sz w:val="40"/>
          <w:szCs w:val="40"/>
        </w:rPr>
      </w:pPr>
      <w:r>
        <w:rPr>
          <w:rFonts w:ascii="Helvetica Neue" w:hAnsi="Helvetica Neue"/>
          <w:b/>
          <w:bCs/>
          <w:sz w:val="40"/>
          <w:szCs w:val="40"/>
        </w:rPr>
        <w:t>Gesvalt lanza una nueva área especializada en la valoración de activos digitales</w:t>
      </w:r>
    </w:p>
    <w:p w14:paraId="13DE8112" w14:textId="77777777" w:rsidR="00E45E69" w:rsidRDefault="00E45E69" w:rsidP="00E45E69">
      <w:pPr>
        <w:pStyle w:val="Prrafodelista"/>
        <w:spacing w:line="276" w:lineRule="auto"/>
        <w:ind w:left="580"/>
        <w:jc w:val="both"/>
        <w:rPr>
          <w:rFonts w:ascii="Helvetica Neue" w:hAnsi="Helvetica Neue"/>
          <w:b/>
          <w:bCs/>
          <w14:ligatures w14:val="standardContextual"/>
        </w:rPr>
      </w:pPr>
    </w:p>
    <w:p w14:paraId="5A0A5871" w14:textId="77777777" w:rsidR="00E45E69" w:rsidRDefault="00E45E69" w:rsidP="00E45E69">
      <w:pPr>
        <w:pStyle w:val="Prrafodelista"/>
        <w:numPr>
          <w:ilvl w:val="0"/>
          <w:numId w:val="7"/>
        </w:numPr>
        <w:spacing w:line="252" w:lineRule="auto"/>
        <w:jc w:val="both"/>
        <w:rPr>
          <w:rFonts w:ascii="Helvetica Neue" w:eastAsia="Times New Roman" w:hAnsi="Helvetica Neue"/>
          <w:b/>
          <w:bCs/>
          <w:sz w:val="20"/>
          <w:szCs w:val="20"/>
        </w:rPr>
      </w:pPr>
      <w:r>
        <w:rPr>
          <w:rFonts w:ascii="Helvetica Neue" w:eastAsia="Times New Roman" w:hAnsi="Helvetica Neue"/>
          <w:b/>
          <w:bCs/>
          <w:sz w:val="20"/>
          <w:szCs w:val="20"/>
        </w:rPr>
        <w:t xml:space="preserve">La división de Advisory de la compañía, líder del sector de consultoría y valoraciones corporativas, ha creado un equipo específico para valorar activos como NFTs, software, criptomonedas, etc. </w:t>
      </w:r>
    </w:p>
    <w:p w14:paraId="59EFDD23" w14:textId="77777777" w:rsidR="00E45E69" w:rsidRDefault="00E45E69" w:rsidP="00E45E69">
      <w:pPr>
        <w:pStyle w:val="Prrafodelista"/>
        <w:spacing w:after="160" w:line="252" w:lineRule="auto"/>
        <w:ind w:left="580"/>
        <w:jc w:val="both"/>
        <w:rPr>
          <w:rFonts w:ascii="Helvetica Neue" w:hAnsi="Helvetica Neue"/>
          <w:b/>
          <w:bCs/>
          <w:sz w:val="20"/>
          <w:szCs w:val="20"/>
        </w:rPr>
      </w:pPr>
    </w:p>
    <w:p w14:paraId="62036BBE" w14:textId="77777777" w:rsidR="00E45E69" w:rsidRDefault="00E45E69" w:rsidP="00E45E69">
      <w:pPr>
        <w:pStyle w:val="Prrafodelista"/>
        <w:numPr>
          <w:ilvl w:val="0"/>
          <w:numId w:val="7"/>
        </w:numPr>
        <w:spacing w:line="252" w:lineRule="auto"/>
        <w:jc w:val="both"/>
        <w:rPr>
          <w:rFonts w:ascii="Helvetica Neue" w:eastAsia="Times New Roman" w:hAnsi="Helvetica Neue"/>
          <w:b/>
          <w:bCs/>
          <w:sz w:val="20"/>
          <w:szCs w:val="20"/>
        </w:rPr>
      </w:pPr>
      <w:r>
        <w:rPr>
          <w:rFonts w:ascii="Helvetica Neue" w:eastAsia="Times New Roman" w:hAnsi="Helvetica Neue"/>
          <w:b/>
          <w:bCs/>
          <w:sz w:val="20"/>
          <w:szCs w:val="20"/>
        </w:rPr>
        <w:t xml:space="preserve">La valoración de estos activos es clave para la toma de decisiones de inversión, financiación o gestión del riesgo, así como para el cumplimiento regulatorio. </w:t>
      </w:r>
    </w:p>
    <w:p w14:paraId="384944AC" w14:textId="77777777" w:rsidR="00E45E69" w:rsidRDefault="00E45E69" w:rsidP="00E45E69">
      <w:pPr>
        <w:pStyle w:val="Prrafodelista"/>
        <w:rPr>
          <w:rFonts w:ascii="Helvetica Neue" w:hAnsi="Helvetica Neue"/>
          <w:b/>
          <w:bCs/>
          <w:sz w:val="20"/>
          <w:szCs w:val="20"/>
        </w:rPr>
      </w:pPr>
    </w:p>
    <w:p w14:paraId="6DDC3C7E" w14:textId="77777777" w:rsidR="00E45E69" w:rsidRDefault="00E45E69" w:rsidP="00E45E69">
      <w:pPr>
        <w:pStyle w:val="Prrafodelista"/>
        <w:numPr>
          <w:ilvl w:val="0"/>
          <w:numId w:val="7"/>
        </w:numPr>
        <w:spacing w:line="252" w:lineRule="auto"/>
        <w:jc w:val="both"/>
        <w:rPr>
          <w:rFonts w:ascii="Helvetica Neue" w:eastAsia="Times New Roman" w:hAnsi="Helvetica Neue"/>
          <w:b/>
          <w:bCs/>
          <w:sz w:val="20"/>
          <w:szCs w:val="20"/>
        </w:rPr>
      </w:pPr>
      <w:r>
        <w:rPr>
          <w:rFonts w:ascii="Helvetica Neue" w:eastAsia="Times New Roman" w:hAnsi="Helvetica Neue"/>
          <w:b/>
          <w:bCs/>
          <w:sz w:val="20"/>
          <w:szCs w:val="20"/>
        </w:rPr>
        <w:t>La tecnología blockchain atrajo una inversión superior a los 350 millones de euros en 2023 en España y su impacto podría suponer un impacto de 24.000 millones de euros en el PIB del país en 2030.</w:t>
      </w:r>
    </w:p>
    <w:p w14:paraId="3509AEF3" w14:textId="77777777" w:rsidR="00E45E69" w:rsidRDefault="00E45E69" w:rsidP="00E45E69">
      <w:pPr>
        <w:pStyle w:val="Prrafodelista"/>
        <w:rPr>
          <w:rFonts w:ascii="Helvetica Neue" w:hAnsi="Helvetica Neue"/>
          <w:b/>
          <w:bCs/>
          <w:sz w:val="20"/>
          <w:szCs w:val="20"/>
        </w:rPr>
      </w:pPr>
    </w:p>
    <w:p w14:paraId="4F897FCF" w14:textId="77777777" w:rsidR="00E45E69" w:rsidRPr="00C66621" w:rsidRDefault="00E45E69" w:rsidP="00E45E69">
      <w:pPr>
        <w:pStyle w:val="Prrafodelista"/>
        <w:numPr>
          <w:ilvl w:val="0"/>
          <w:numId w:val="8"/>
        </w:numPr>
        <w:autoSpaceDE w:val="0"/>
        <w:autoSpaceDN w:val="0"/>
        <w:spacing w:line="340" w:lineRule="atLeast"/>
        <w:ind w:hanging="720"/>
        <w:contextualSpacing w:val="0"/>
        <w:jc w:val="center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Puedes encontrar esta noticia y otras en </w:t>
      </w:r>
      <w:hyperlink r:id="rId11" w:history="1">
        <w:r>
          <w:rPr>
            <w:rStyle w:val="Hipervnculo"/>
            <w:rFonts w:ascii="Helvetica Neue" w:hAnsi="Helvetica Neue"/>
            <w:sz w:val="20"/>
            <w:szCs w:val="20"/>
          </w:rPr>
          <w:t>nuestra web</w:t>
        </w:r>
      </w:hyperlink>
      <w:r>
        <w:rPr>
          <w:rFonts w:ascii="Helvetica Neue" w:hAnsi="Helvetica Neue"/>
          <w:color w:val="0B4CB4"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 xml:space="preserve">y en </w:t>
      </w:r>
      <w:r>
        <w:rPr>
          <w:rFonts w:ascii="Helvetica Neue" w:hAnsi="Helvetica Neue"/>
          <w:color w:val="0B4CB4"/>
          <w:sz w:val="20"/>
          <w:szCs w:val="20"/>
        </w:rPr>
        <w:t>@gesvalt</w:t>
      </w:r>
    </w:p>
    <w:p w14:paraId="0F32F273" w14:textId="77777777" w:rsidR="00C66621" w:rsidRDefault="00C66621" w:rsidP="00E45E69">
      <w:pPr>
        <w:pStyle w:val="Prrafodelista"/>
        <w:numPr>
          <w:ilvl w:val="0"/>
          <w:numId w:val="8"/>
        </w:numPr>
        <w:autoSpaceDE w:val="0"/>
        <w:autoSpaceDN w:val="0"/>
        <w:spacing w:line="340" w:lineRule="atLeast"/>
        <w:ind w:hanging="720"/>
        <w:contextualSpacing w:val="0"/>
        <w:jc w:val="center"/>
        <w:rPr>
          <w:rFonts w:ascii="Helvetica Neue" w:hAnsi="Helvetica Neue"/>
          <w:sz w:val="20"/>
          <w:szCs w:val="20"/>
        </w:rPr>
      </w:pPr>
    </w:p>
    <w:p w14:paraId="68F918BD" w14:textId="152207C0" w:rsidR="00E45E69" w:rsidRDefault="00E45E69" w:rsidP="00E45E69">
      <w:pPr>
        <w:spacing w:line="276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 xml:space="preserve">Madrid, </w:t>
      </w:r>
      <w:r w:rsidR="00A84785">
        <w:rPr>
          <w:rFonts w:ascii="Helvetica Neue" w:hAnsi="Helvetica Neue"/>
          <w:b/>
          <w:bCs/>
          <w:sz w:val="20"/>
          <w:szCs w:val="20"/>
        </w:rPr>
        <w:t>8</w:t>
      </w:r>
      <w:r w:rsidR="00BA66B0">
        <w:rPr>
          <w:rFonts w:ascii="Helvetica Neue" w:hAnsi="Helvetica Neue"/>
          <w:b/>
          <w:bCs/>
          <w:sz w:val="20"/>
          <w:szCs w:val="20"/>
        </w:rPr>
        <w:t xml:space="preserve"> </w:t>
      </w:r>
      <w:r>
        <w:rPr>
          <w:rFonts w:ascii="Helvetica Neue" w:hAnsi="Helvetica Neue"/>
          <w:b/>
          <w:bCs/>
          <w:sz w:val="20"/>
          <w:szCs w:val="20"/>
        </w:rPr>
        <w:t>de febrero de 2024 –</w:t>
      </w:r>
      <w:r>
        <w:rPr>
          <w:rFonts w:ascii="Helvetica Neue" w:hAnsi="Helvetica Neue"/>
          <w:sz w:val="20"/>
          <w:szCs w:val="20"/>
        </w:rPr>
        <w:t xml:space="preserve"> Gesvalt, compañía de referencia en el sector de la consultoría y valoración corporativa, ha lanzado una nueva área especializada en la valoración de activos digitales. De esta forma, la empresa refuerza y amplía, con un equipo específico y de gran experiencia, el catálogo de servicios de su división de Advisory, líder del mercado de la consultoría y valoración financiera, industrial,</w:t>
      </w:r>
      <w:r w:rsidR="00F859B4">
        <w:rPr>
          <w:rFonts w:ascii="Helvetica Neue" w:hAnsi="Helvetica Neue"/>
          <w:sz w:val="20"/>
          <w:szCs w:val="20"/>
        </w:rPr>
        <w:t xml:space="preserve"> real estate,</w:t>
      </w:r>
      <w:r>
        <w:rPr>
          <w:rFonts w:ascii="Helvetica Neue" w:hAnsi="Helvetica Neue"/>
          <w:sz w:val="20"/>
          <w:szCs w:val="20"/>
        </w:rPr>
        <w:t xml:space="preserve"> sosteni</w:t>
      </w:r>
      <w:r w:rsidR="00F859B4">
        <w:rPr>
          <w:rFonts w:ascii="Helvetica Neue" w:hAnsi="Helvetica Neue"/>
          <w:sz w:val="20"/>
          <w:szCs w:val="20"/>
        </w:rPr>
        <w:t>bilidad</w:t>
      </w:r>
      <w:r>
        <w:rPr>
          <w:rFonts w:ascii="Helvetica Neue" w:hAnsi="Helvetica Neue"/>
          <w:sz w:val="20"/>
          <w:szCs w:val="20"/>
        </w:rPr>
        <w:t xml:space="preserve"> y de activos intangibles como patentes</w:t>
      </w:r>
      <w:r w:rsidR="004F30B4">
        <w:rPr>
          <w:rFonts w:ascii="Helvetica Neue" w:hAnsi="Helvetica Neue"/>
          <w:sz w:val="20"/>
          <w:szCs w:val="20"/>
        </w:rPr>
        <w:t xml:space="preserve">, </w:t>
      </w:r>
      <w:r>
        <w:rPr>
          <w:rFonts w:ascii="Helvetica Neue" w:hAnsi="Helvetica Neue"/>
          <w:sz w:val="20"/>
          <w:szCs w:val="20"/>
        </w:rPr>
        <w:t>marcas</w:t>
      </w:r>
      <w:r w:rsidR="004F30B4">
        <w:rPr>
          <w:rFonts w:ascii="Helvetica Neue" w:hAnsi="Helvetica Neue"/>
          <w:sz w:val="20"/>
          <w:szCs w:val="20"/>
        </w:rPr>
        <w:t>, derechos y licencias</w:t>
      </w:r>
      <w:r>
        <w:rPr>
          <w:rFonts w:ascii="Helvetica Neue" w:hAnsi="Helvetica Neue"/>
          <w:sz w:val="20"/>
          <w:szCs w:val="20"/>
        </w:rPr>
        <w:t xml:space="preserve">. </w:t>
      </w:r>
    </w:p>
    <w:p w14:paraId="7FF71E9F" w14:textId="77777777" w:rsidR="00BD15C6" w:rsidRPr="00BD15C6" w:rsidRDefault="00BD15C6" w:rsidP="00BD15C6">
      <w:pPr>
        <w:pStyle w:val="Prrafodelista"/>
        <w:rPr>
          <w:rFonts w:ascii="Helvetica Neue" w:hAnsi="Helvetica Neue" w:cs="Times"/>
          <w:b/>
          <w:sz w:val="20"/>
          <w:szCs w:val="20"/>
        </w:rPr>
      </w:pPr>
    </w:p>
    <w:p w14:paraId="59AD84A4" w14:textId="4F54F078" w:rsidR="00C763CD" w:rsidRDefault="001E4FC5" w:rsidP="009D653D">
      <w:pPr>
        <w:spacing w:line="276" w:lineRule="auto"/>
        <w:jc w:val="both"/>
        <w:rPr>
          <w:rFonts w:ascii="Helvetica Neue" w:hAnsi="Helvetica Neue" w:cs="Baghdad"/>
          <w:bCs/>
          <w:i/>
          <w:iCs/>
          <w:sz w:val="20"/>
          <w:szCs w:val="20"/>
        </w:rPr>
      </w:pPr>
      <w:r>
        <w:rPr>
          <w:rFonts w:ascii="Helvetica Neue" w:hAnsi="Helvetica Neue" w:cs="Baghdad"/>
          <w:bCs/>
          <w:sz w:val="20"/>
          <w:szCs w:val="20"/>
        </w:rPr>
        <w:t>Roberto Guiñales</w:t>
      </w:r>
      <w:r w:rsidR="00B37082">
        <w:rPr>
          <w:rFonts w:ascii="Helvetica Neue" w:hAnsi="Helvetica Neue" w:cs="Baghdad"/>
          <w:bCs/>
          <w:sz w:val="20"/>
          <w:szCs w:val="20"/>
        </w:rPr>
        <w:t>, director de</w:t>
      </w:r>
      <w:r>
        <w:rPr>
          <w:rFonts w:ascii="Helvetica Neue" w:hAnsi="Helvetica Neue" w:cs="Baghdad"/>
          <w:bCs/>
          <w:sz w:val="20"/>
          <w:szCs w:val="20"/>
        </w:rPr>
        <w:t xml:space="preserve"> valoraciones financieras en</w:t>
      </w:r>
      <w:r w:rsidR="00B37082">
        <w:rPr>
          <w:rFonts w:ascii="Helvetica Neue" w:hAnsi="Helvetica Neue" w:cs="Baghdad"/>
          <w:bCs/>
          <w:sz w:val="20"/>
          <w:szCs w:val="20"/>
        </w:rPr>
        <w:t xml:space="preserve"> Gesvalt</w:t>
      </w:r>
      <w:r w:rsidR="003C3136">
        <w:rPr>
          <w:rFonts w:ascii="Helvetica Neue" w:hAnsi="Helvetica Neue" w:cs="Baghdad"/>
          <w:bCs/>
          <w:sz w:val="20"/>
          <w:szCs w:val="20"/>
        </w:rPr>
        <w:t xml:space="preserve"> ha destacado</w:t>
      </w:r>
      <w:r w:rsidR="0015498C">
        <w:rPr>
          <w:rFonts w:ascii="Helvetica Neue" w:hAnsi="Helvetica Neue" w:cs="Baghdad"/>
          <w:bCs/>
          <w:sz w:val="20"/>
          <w:szCs w:val="20"/>
        </w:rPr>
        <w:t>:</w:t>
      </w:r>
      <w:r w:rsidR="00B37082">
        <w:rPr>
          <w:rFonts w:ascii="Helvetica Neue" w:hAnsi="Helvetica Neue" w:cs="Baghdad"/>
          <w:bCs/>
          <w:sz w:val="20"/>
          <w:szCs w:val="20"/>
        </w:rPr>
        <w:t xml:space="preserve"> </w:t>
      </w:r>
      <w:r w:rsidR="003E1434">
        <w:rPr>
          <w:rFonts w:ascii="Helvetica Neue" w:hAnsi="Helvetica Neue" w:cs="Baghdad"/>
          <w:bCs/>
          <w:sz w:val="20"/>
          <w:szCs w:val="20"/>
        </w:rPr>
        <w:t>“</w:t>
      </w:r>
      <w:r w:rsidR="005F5A94">
        <w:rPr>
          <w:rFonts w:ascii="Helvetica Neue" w:hAnsi="Helvetica Neue" w:cs="Baghdad"/>
          <w:bCs/>
          <w:i/>
          <w:iCs/>
          <w:sz w:val="20"/>
          <w:szCs w:val="20"/>
        </w:rPr>
        <w:t>La economía digital, si bien ya está asentada, todavía cuenta con un en</w:t>
      </w:r>
      <w:r w:rsidR="00222743">
        <w:rPr>
          <w:rFonts w:ascii="Helvetica Neue" w:hAnsi="Helvetica Neue" w:cs="Baghdad"/>
          <w:bCs/>
          <w:i/>
          <w:iCs/>
          <w:sz w:val="20"/>
          <w:szCs w:val="20"/>
        </w:rPr>
        <w:t>or</w:t>
      </w:r>
      <w:r w:rsidR="005F5A94">
        <w:rPr>
          <w:rFonts w:ascii="Helvetica Neue" w:hAnsi="Helvetica Neue" w:cs="Baghdad"/>
          <w:bCs/>
          <w:i/>
          <w:iCs/>
          <w:sz w:val="20"/>
          <w:szCs w:val="20"/>
        </w:rPr>
        <w:t>me potencial de crecimiento en todo el mundo y particularmente en España</w:t>
      </w:r>
      <w:r w:rsidR="008301AC">
        <w:rPr>
          <w:rFonts w:ascii="Helvetica Neue" w:hAnsi="Helvetica Neue" w:cs="Baghdad"/>
          <w:bCs/>
          <w:i/>
          <w:iCs/>
          <w:sz w:val="20"/>
          <w:szCs w:val="20"/>
        </w:rPr>
        <w:t>.</w:t>
      </w:r>
      <w:r w:rsidR="00555A26">
        <w:rPr>
          <w:rFonts w:ascii="Helvetica Neue" w:hAnsi="Helvetica Neue" w:cs="Baghdad"/>
          <w:bCs/>
          <w:i/>
          <w:iCs/>
          <w:sz w:val="20"/>
          <w:szCs w:val="20"/>
        </w:rPr>
        <w:t xml:space="preserve"> </w:t>
      </w:r>
      <w:r w:rsidR="008301AC">
        <w:rPr>
          <w:rFonts w:ascii="Helvetica Neue" w:hAnsi="Helvetica Neue" w:cs="Baghdad"/>
          <w:bCs/>
          <w:i/>
          <w:iCs/>
          <w:sz w:val="20"/>
          <w:szCs w:val="20"/>
        </w:rPr>
        <w:t>S</w:t>
      </w:r>
      <w:r w:rsidR="00555A26">
        <w:rPr>
          <w:rFonts w:ascii="Helvetica Neue" w:hAnsi="Helvetica Neue" w:cs="Baghdad"/>
          <w:bCs/>
          <w:i/>
          <w:iCs/>
          <w:sz w:val="20"/>
          <w:szCs w:val="20"/>
        </w:rPr>
        <w:t xml:space="preserve">u intangibilidad hace que, en ocasiones, las empresas no </w:t>
      </w:r>
      <w:r w:rsidR="00F859B4">
        <w:rPr>
          <w:rFonts w:ascii="Helvetica Neue" w:hAnsi="Helvetica Neue" w:cs="Baghdad"/>
          <w:bCs/>
          <w:i/>
          <w:iCs/>
          <w:sz w:val="20"/>
          <w:szCs w:val="20"/>
        </w:rPr>
        <w:t>sean conscientes</w:t>
      </w:r>
      <w:r w:rsidR="003E109D">
        <w:rPr>
          <w:rFonts w:ascii="Helvetica Neue" w:hAnsi="Helvetica Neue" w:cs="Baghdad"/>
          <w:bCs/>
          <w:i/>
          <w:iCs/>
          <w:sz w:val="20"/>
          <w:szCs w:val="20"/>
        </w:rPr>
        <w:t xml:space="preserve"> </w:t>
      </w:r>
      <w:r w:rsidR="00F859B4">
        <w:rPr>
          <w:rFonts w:ascii="Helvetica Neue" w:hAnsi="Helvetica Neue" w:cs="Baghdad"/>
          <w:bCs/>
          <w:i/>
          <w:iCs/>
          <w:sz w:val="20"/>
          <w:szCs w:val="20"/>
        </w:rPr>
        <w:t>de</w:t>
      </w:r>
      <w:r w:rsidR="003E109D">
        <w:rPr>
          <w:rFonts w:ascii="Helvetica Neue" w:hAnsi="Helvetica Neue" w:cs="Baghdad"/>
          <w:bCs/>
          <w:i/>
          <w:iCs/>
          <w:sz w:val="20"/>
          <w:szCs w:val="20"/>
        </w:rPr>
        <w:t xml:space="preserve"> su valor y su impacto en el negocio</w:t>
      </w:r>
      <w:r w:rsidR="005F5A94">
        <w:rPr>
          <w:rFonts w:ascii="Helvetica Neue" w:hAnsi="Helvetica Neue" w:cs="Baghdad"/>
          <w:bCs/>
          <w:i/>
          <w:iCs/>
          <w:sz w:val="20"/>
          <w:szCs w:val="20"/>
        </w:rPr>
        <w:t xml:space="preserve">. En Gesvalt queremos </w:t>
      </w:r>
      <w:r w:rsidR="00454EF2">
        <w:rPr>
          <w:rFonts w:ascii="Helvetica Neue" w:hAnsi="Helvetica Neue" w:cs="Baghdad"/>
          <w:bCs/>
          <w:i/>
          <w:iCs/>
          <w:sz w:val="20"/>
          <w:szCs w:val="20"/>
        </w:rPr>
        <w:t>poner tod</w:t>
      </w:r>
      <w:r w:rsidR="008301AC">
        <w:rPr>
          <w:rFonts w:ascii="Helvetica Neue" w:hAnsi="Helvetica Neue" w:cs="Baghdad"/>
          <w:bCs/>
          <w:i/>
          <w:iCs/>
          <w:sz w:val="20"/>
          <w:szCs w:val="20"/>
        </w:rPr>
        <w:t>o</w:t>
      </w:r>
      <w:r w:rsidR="00454EF2">
        <w:rPr>
          <w:rFonts w:ascii="Helvetica Neue" w:hAnsi="Helvetica Neue" w:cs="Baghdad"/>
          <w:bCs/>
          <w:i/>
          <w:iCs/>
          <w:sz w:val="20"/>
          <w:szCs w:val="20"/>
        </w:rPr>
        <w:t xml:space="preserve"> nuestr</w:t>
      </w:r>
      <w:r w:rsidR="008301AC">
        <w:rPr>
          <w:rFonts w:ascii="Helvetica Neue" w:hAnsi="Helvetica Neue" w:cs="Baghdad"/>
          <w:bCs/>
          <w:i/>
          <w:iCs/>
          <w:sz w:val="20"/>
          <w:szCs w:val="20"/>
        </w:rPr>
        <w:t>o</w:t>
      </w:r>
      <w:r w:rsidR="00454EF2">
        <w:rPr>
          <w:rFonts w:ascii="Helvetica Neue" w:hAnsi="Helvetica Neue" w:cs="Baghdad"/>
          <w:bCs/>
          <w:i/>
          <w:iCs/>
          <w:sz w:val="20"/>
          <w:szCs w:val="20"/>
        </w:rPr>
        <w:t xml:space="preserve"> </w:t>
      </w:r>
      <w:r w:rsidR="008301AC">
        <w:rPr>
          <w:rFonts w:ascii="Helvetica Neue" w:hAnsi="Helvetica Neue" w:cs="Baghdad"/>
          <w:bCs/>
          <w:i/>
          <w:iCs/>
          <w:sz w:val="20"/>
          <w:szCs w:val="20"/>
        </w:rPr>
        <w:t>conocimiento</w:t>
      </w:r>
      <w:r w:rsidR="00454EF2">
        <w:rPr>
          <w:rFonts w:ascii="Helvetica Neue" w:hAnsi="Helvetica Neue" w:cs="Baghdad"/>
          <w:bCs/>
          <w:i/>
          <w:iCs/>
          <w:sz w:val="20"/>
          <w:szCs w:val="20"/>
        </w:rPr>
        <w:t xml:space="preserve"> en la valoración de este tipo de activos</w:t>
      </w:r>
      <w:r w:rsidR="008301AC">
        <w:rPr>
          <w:rFonts w:ascii="Helvetica Neue" w:hAnsi="Helvetica Neue" w:cs="Baghdad"/>
          <w:bCs/>
          <w:i/>
          <w:iCs/>
          <w:sz w:val="20"/>
          <w:szCs w:val="20"/>
        </w:rPr>
        <w:t xml:space="preserve"> para</w:t>
      </w:r>
      <w:r w:rsidR="00454EF2">
        <w:rPr>
          <w:rFonts w:ascii="Helvetica Neue" w:hAnsi="Helvetica Neue" w:cs="Baghdad"/>
          <w:bCs/>
          <w:i/>
          <w:iCs/>
          <w:sz w:val="20"/>
          <w:szCs w:val="20"/>
        </w:rPr>
        <w:t xml:space="preserve"> </w:t>
      </w:r>
      <w:r w:rsidR="005F5A94">
        <w:rPr>
          <w:rFonts w:ascii="Helvetica Neue" w:hAnsi="Helvetica Neue" w:cs="Baghdad"/>
          <w:bCs/>
          <w:i/>
          <w:iCs/>
          <w:sz w:val="20"/>
          <w:szCs w:val="20"/>
        </w:rPr>
        <w:t>ayudar</w:t>
      </w:r>
      <w:r w:rsidR="003E109D">
        <w:rPr>
          <w:rFonts w:ascii="Helvetica Neue" w:hAnsi="Helvetica Neue" w:cs="Baghdad"/>
          <w:bCs/>
          <w:i/>
          <w:iCs/>
          <w:sz w:val="20"/>
          <w:szCs w:val="20"/>
        </w:rPr>
        <w:t xml:space="preserve"> a las empresas</w:t>
      </w:r>
      <w:r w:rsidR="005F5A94">
        <w:rPr>
          <w:rFonts w:ascii="Helvetica Neue" w:hAnsi="Helvetica Neue" w:cs="Baghdad"/>
          <w:bCs/>
          <w:i/>
          <w:iCs/>
          <w:sz w:val="20"/>
          <w:szCs w:val="20"/>
        </w:rPr>
        <w:t xml:space="preserve"> </w:t>
      </w:r>
      <w:r w:rsidR="00CD42D1">
        <w:rPr>
          <w:rFonts w:ascii="Helvetica Neue" w:hAnsi="Helvetica Neue" w:cs="Baghdad"/>
          <w:bCs/>
          <w:i/>
          <w:iCs/>
          <w:sz w:val="20"/>
          <w:szCs w:val="20"/>
        </w:rPr>
        <w:t xml:space="preserve">a explotar su potencial </w:t>
      </w:r>
      <w:r w:rsidR="00A17BC0">
        <w:rPr>
          <w:rFonts w:ascii="Helvetica Neue" w:hAnsi="Helvetica Neue" w:cs="Baghdad"/>
          <w:bCs/>
          <w:i/>
          <w:iCs/>
          <w:sz w:val="20"/>
          <w:szCs w:val="20"/>
        </w:rPr>
        <w:t>y mitigar los riesgos que llevan aparejados</w:t>
      </w:r>
      <w:r w:rsidR="004E001C">
        <w:rPr>
          <w:rFonts w:ascii="Helvetica Neue" w:hAnsi="Helvetica Neue" w:cs="Baghdad"/>
          <w:bCs/>
          <w:i/>
          <w:iCs/>
          <w:sz w:val="20"/>
          <w:szCs w:val="20"/>
        </w:rPr>
        <w:t xml:space="preserve">”. </w:t>
      </w:r>
    </w:p>
    <w:p w14:paraId="23D687F3" w14:textId="77777777" w:rsidR="00DC5F16" w:rsidRDefault="00DC5F16" w:rsidP="009D653D">
      <w:pPr>
        <w:spacing w:line="276" w:lineRule="auto"/>
        <w:jc w:val="both"/>
        <w:rPr>
          <w:rFonts w:ascii="Helvetica Neue" w:hAnsi="Helvetica Neue" w:cs="Baghdad"/>
          <w:bCs/>
          <w:i/>
          <w:iCs/>
          <w:sz w:val="20"/>
          <w:szCs w:val="20"/>
        </w:rPr>
      </w:pPr>
    </w:p>
    <w:p w14:paraId="41827BD0" w14:textId="49F67A1F" w:rsidR="002839F1" w:rsidRDefault="00BC2ACF" w:rsidP="009D653D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  <w:r>
        <w:rPr>
          <w:rFonts w:ascii="Helvetica Neue" w:hAnsi="Helvetica Neue" w:cs="Baghdad"/>
          <w:bCs/>
          <w:sz w:val="20"/>
          <w:szCs w:val="20"/>
        </w:rPr>
        <w:t>Los activos digitales, que representan tanto activos físicos</w:t>
      </w:r>
      <w:r w:rsidR="008301AC">
        <w:rPr>
          <w:rFonts w:ascii="Helvetica Neue" w:hAnsi="Helvetica Neue" w:cs="Baghdad"/>
          <w:bCs/>
          <w:sz w:val="20"/>
          <w:szCs w:val="20"/>
        </w:rPr>
        <w:t xml:space="preserve"> (tokens)</w:t>
      </w:r>
      <w:r>
        <w:rPr>
          <w:rFonts w:ascii="Helvetica Neue" w:hAnsi="Helvetica Neue" w:cs="Baghdad"/>
          <w:bCs/>
          <w:sz w:val="20"/>
          <w:szCs w:val="20"/>
        </w:rPr>
        <w:t>,</w:t>
      </w:r>
      <w:r w:rsidR="008301AC">
        <w:rPr>
          <w:rFonts w:ascii="Helvetica Neue" w:hAnsi="Helvetica Neue" w:cs="Baghdad"/>
          <w:bCs/>
          <w:sz w:val="20"/>
          <w:szCs w:val="20"/>
        </w:rPr>
        <w:t xml:space="preserve"> como</w:t>
      </w:r>
      <w:r w:rsidR="004C1701">
        <w:rPr>
          <w:rFonts w:ascii="Helvetica Neue" w:hAnsi="Helvetica Neue" w:cs="Baghdad"/>
          <w:bCs/>
          <w:sz w:val="20"/>
          <w:szCs w:val="20"/>
        </w:rPr>
        <w:t xml:space="preserve"> </w:t>
      </w:r>
      <w:r w:rsidR="00FD3254">
        <w:rPr>
          <w:rFonts w:ascii="Helvetica Neue" w:hAnsi="Helvetica Neue" w:cs="Baghdad"/>
          <w:bCs/>
          <w:sz w:val="20"/>
          <w:szCs w:val="20"/>
        </w:rPr>
        <w:t xml:space="preserve">sin representación física, </w:t>
      </w:r>
      <w:r w:rsidR="008301AC">
        <w:rPr>
          <w:rFonts w:ascii="Helvetica Neue" w:hAnsi="Helvetica Neue" w:cs="Baghdad"/>
          <w:bCs/>
          <w:sz w:val="20"/>
          <w:szCs w:val="20"/>
        </w:rPr>
        <w:t>(</w:t>
      </w:r>
      <w:r w:rsidR="00FD3254">
        <w:rPr>
          <w:rFonts w:ascii="Helvetica Neue" w:hAnsi="Helvetica Neue" w:cs="Baghdad"/>
          <w:bCs/>
          <w:sz w:val="20"/>
          <w:szCs w:val="20"/>
        </w:rPr>
        <w:t>datos, software, criptomonedas o imágenes entre otros</w:t>
      </w:r>
      <w:r w:rsidR="008301AC">
        <w:rPr>
          <w:rFonts w:ascii="Helvetica Neue" w:hAnsi="Helvetica Neue" w:cs="Baghdad"/>
          <w:bCs/>
          <w:sz w:val="20"/>
          <w:szCs w:val="20"/>
        </w:rPr>
        <w:t>)</w:t>
      </w:r>
      <w:r w:rsidR="00FD3254">
        <w:rPr>
          <w:rFonts w:ascii="Helvetica Neue" w:hAnsi="Helvetica Neue" w:cs="Baghdad"/>
          <w:bCs/>
          <w:sz w:val="20"/>
          <w:szCs w:val="20"/>
        </w:rPr>
        <w:t xml:space="preserve">, </w:t>
      </w:r>
      <w:r w:rsidR="000F460F">
        <w:rPr>
          <w:rFonts w:ascii="Helvetica Neue" w:hAnsi="Helvetica Neue" w:cs="Baghdad"/>
          <w:bCs/>
          <w:sz w:val="20"/>
          <w:szCs w:val="20"/>
        </w:rPr>
        <w:t xml:space="preserve">cuentan con un peso cada vez mayor en la economía global, </w:t>
      </w:r>
      <w:r w:rsidR="002839F1" w:rsidRPr="002839F1">
        <w:rPr>
          <w:rFonts w:ascii="Helvetica Neue" w:hAnsi="Helvetica Neue" w:cs="Baghdad"/>
          <w:bCs/>
          <w:sz w:val="20"/>
          <w:szCs w:val="20"/>
        </w:rPr>
        <w:t>utilizándose en una amplia gama de aplicaciones, como el comercio electrónico, la banca, la inversión o el entretenimiento.</w:t>
      </w:r>
      <w:r w:rsidR="002839F1">
        <w:rPr>
          <w:rFonts w:ascii="Helvetica Neue" w:hAnsi="Helvetica Neue" w:cs="Baghdad"/>
          <w:bCs/>
          <w:sz w:val="20"/>
          <w:szCs w:val="20"/>
        </w:rPr>
        <w:t xml:space="preserve"> Esta situación ha llevado a que </w:t>
      </w:r>
      <w:r w:rsidR="008D6B83">
        <w:rPr>
          <w:rFonts w:ascii="Helvetica Neue" w:hAnsi="Helvetica Neue" w:cs="Baghdad"/>
          <w:bCs/>
          <w:sz w:val="20"/>
          <w:szCs w:val="20"/>
        </w:rPr>
        <w:t xml:space="preserve">la tecnología blockchain haya concentrado una inversión de 350 millones de euros en España en 2023, </w:t>
      </w:r>
      <w:r w:rsidR="008301AC">
        <w:rPr>
          <w:rFonts w:ascii="Helvetica Neue" w:hAnsi="Helvetica Neue" w:cs="Baghdad"/>
          <w:bCs/>
          <w:sz w:val="20"/>
          <w:szCs w:val="20"/>
        </w:rPr>
        <w:t>y</w:t>
      </w:r>
      <w:r w:rsidR="008D6B83">
        <w:rPr>
          <w:rFonts w:ascii="Helvetica Neue" w:hAnsi="Helvetica Neue" w:cs="Baghdad"/>
          <w:bCs/>
          <w:sz w:val="20"/>
          <w:szCs w:val="20"/>
        </w:rPr>
        <w:t xml:space="preserve"> que las estimaciones </w:t>
      </w:r>
      <w:r w:rsidR="008301AC">
        <w:rPr>
          <w:rFonts w:ascii="Helvetica Neue" w:hAnsi="Helvetica Neue" w:cs="Baghdad"/>
          <w:bCs/>
          <w:sz w:val="20"/>
          <w:szCs w:val="20"/>
        </w:rPr>
        <w:t>indiquen</w:t>
      </w:r>
      <w:r w:rsidR="00115C3D">
        <w:rPr>
          <w:rFonts w:ascii="Helvetica Neue" w:hAnsi="Helvetica Neue" w:cs="Baghdad"/>
          <w:bCs/>
          <w:sz w:val="20"/>
          <w:szCs w:val="20"/>
        </w:rPr>
        <w:t xml:space="preserve"> </w:t>
      </w:r>
      <w:r w:rsidR="008301AC">
        <w:rPr>
          <w:rFonts w:ascii="Helvetica Neue" w:hAnsi="Helvetica Neue" w:cs="Baghdad"/>
          <w:bCs/>
          <w:sz w:val="20"/>
          <w:szCs w:val="20"/>
        </w:rPr>
        <w:t>un</w:t>
      </w:r>
      <w:r w:rsidR="00115C3D">
        <w:rPr>
          <w:rFonts w:ascii="Helvetica Neue" w:hAnsi="Helvetica Neue" w:cs="Baghdad"/>
          <w:bCs/>
          <w:sz w:val="20"/>
          <w:szCs w:val="20"/>
        </w:rPr>
        <w:t xml:space="preserve"> impacto en el PIB nacional de 24.000 millones de euros en 2030</w:t>
      </w:r>
      <w:r w:rsidR="00742F21">
        <w:rPr>
          <w:rFonts w:ascii="Helvetica Neue" w:hAnsi="Helvetica Neue" w:cs="Baghdad"/>
          <w:bCs/>
          <w:sz w:val="20"/>
          <w:szCs w:val="20"/>
        </w:rPr>
        <w:t>, creando 100.000</w:t>
      </w:r>
      <w:r w:rsidR="008301AC">
        <w:rPr>
          <w:rFonts w:ascii="Helvetica Neue" w:hAnsi="Helvetica Neue" w:cs="Baghdad"/>
          <w:bCs/>
          <w:sz w:val="20"/>
          <w:szCs w:val="20"/>
        </w:rPr>
        <w:t xml:space="preserve"> nuevos</w:t>
      </w:r>
      <w:r w:rsidR="00742F21">
        <w:rPr>
          <w:rFonts w:ascii="Helvetica Neue" w:hAnsi="Helvetica Neue" w:cs="Baghdad"/>
          <w:bCs/>
          <w:sz w:val="20"/>
          <w:szCs w:val="20"/>
        </w:rPr>
        <w:t xml:space="preserve"> puestos de trabajo.</w:t>
      </w:r>
    </w:p>
    <w:p w14:paraId="0BD78811" w14:textId="77777777" w:rsidR="002839F1" w:rsidRDefault="002839F1" w:rsidP="009D653D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</w:p>
    <w:p w14:paraId="08021C68" w14:textId="41A808C0" w:rsidR="00DC5F16" w:rsidRDefault="00115C3D" w:rsidP="009D653D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  <w:r>
        <w:rPr>
          <w:rFonts w:ascii="Helvetica Neue" w:hAnsi="Helvetica Neue" w:cs="Baghdad"/>
          <w:bCs/>
          <w:sz w:val="20"/>
          <w:szCs w:val="20"/>
        </w:rPr>
        <w:lastRenderedPageBreak/>
        <w:t xml:space="preserve">Gesvalt, a través de su experiencia </w:t>
      </w:r>
      <w:r w:rsidRPr="00115C3D">
        <w:rPr>
          <w:rFonts w:ascii="Helvetica Neue" w:hAnsi="Helvetica Neue" w:cs="Baghdad"/>
          <w:bCs/>
          <w:sz w:val="20"/>
          <w:szCs w:val="20"/>
        </w:rPr>
        <w:t>en la valoración de diferentes tipologías de proyectos</w:t>
      </w:r>
      <w:r>
        <w:rPr>
          <w:rFonts w:ascii="Helvetica Neue" w:hAnsi="Helvetica Neue" w:cs="Baghdad"/>
          <w:bCs/>
          <w:sz w:val="20"/>
          <w:szCs w:val="20"/>
        </w:rPr>
        <w:t>, como</w:t>
      </w:r>
      <w:r w:rsidRPr="00115C3D">
        <w:rPr>
          <w:rFonts w:ascii="Helvetica Neue" w:hAnsi="Helvetica Neue" w:cs="Baghdad"/>
          <w:bCs/>
          <w:sz w:val="20"/>
          <w:szCs w:val="20"/>
        </w:rPr>
        <w:t xml:space="preserve"> plataformas digitales, ap</w:t>
      </w:r>
      <w:r w:rsidR="00952783">
        <w:rPr>
          <w:rFonts w:ascii="Helvetica Neue" w:hAnsi="Helvetica Neue" w:cs="Baghdad"/>
          <w:bCs/>
          <w:sz w:val="20"/>
          <w:szCs w:val="20"/>
        </w:rPr>
        <w:t>ps</w:t>
      </w:r>
      <w:r w:rsidRPr="00115C3D">
        <w:rPr>
          <w:rFonts w:ascii="Helvetica Neue" w:hAnsi="Helvetica Neue" w:cs="Baghdad"/>
          <w:bCs/>
          <w:sz w:val="20"/>
          <w:szCs w:val="20"/>
        </w:rPr>
        <w:t xml:space="preserve">, juegos, realidad virtual y aumentada, inteligencia artificial, </w:t>
      </w:r>
      <w:r>
        <w:rPr>
          <w:rFonts w:ascii="Helvetica Neue" w:hAnsi="Helvetica Neue" w:cs="Baghdad"/>
          <w:bCs/>
          <w:sz w:val="20"/>
          <w:szCs w:val="20"/>
        </w:rPr>
        <w:t xml:space="preserve">ha ayudado a diferentes perfiles de empresas </w:t>
      </w:r>
      <w:r w:rsidR="00D267AE">
        <w:rPr>
          <w:rFonts w:ascii="Helvetica Neue" w:hAnsi="Helvetica Neue" w:cs="Baghdad"/>
          <w:bCs/>
          <w:sz w:val="20"/>
          <w:szCs w:val="20"/>
        </w:rPr>
        <w:t>a contar con toda la información para la toma de decisiones</w:t>
      </w:r>
      <w:r w:rsidRPr="00115C3D">
        <w:rPr>
          <w:rFonts w:ascii="Helvetica Neue" w:hAnsi="Helvetica Neue" w:cs="Baghdad"/>
          <w:bCs/>
          <w:sz w:val="20"/>
          <w:szCs w:val="20"/>
        </w:rPr>
        <w:t xml:space="preserve"> estratégicas, contables, legales, fiscales o financieras.</w:t>
      </w:r>
    </w:p>
    <w:p w14:paraId="31FD23A5" w14:textId="77777777" w:rsidR="00C66621" w:rsidRDefault="00C66621" w:rsidP="009D653D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</w:p>
    <w:p w14:paraId="1B649C61" w14:textId="4774778F" w:rsidR="00D267AE" w:rsidRDefault="00D267AE" w:rsidP="009D653D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  <w:r>
        <w:rPr>
          <w:rFonts w:ascii="Helvetica Neue" w:hAnsi="Helvetica Neue" w:cs="Baghdad"/>
          <w:bCs/>
          <w:sz w:val="20"/>
          <w:szCs w:val="20"/>
        </w:rPr>
        <w:t>En este sentido, la valoración de un activo digital permit</w:t>
      </w:r>
      <w:r w:rsidR="00552CF8">
        <w:rPr>
          <w:rFonts w:ascii="Helvetica Neue" w:hAnsi="Helvetica Neue" w:cs="Baghdad"/>
          <w:bCs/>
          <w:sz w:val="20"/>
          <w:szCs w:val="20"/>
        </w:rPr>
        <w:t xml:space="preserve">e incrementar la comprensión del activo y el peso que tiene dentro de la compañía, evaluando su riesgo y potencial de retorno. Asimismo, </w:t>
      </w:r>
      <w:r w:rsidR="00553A72">
        <w:rPr>
          <w:rFonts w:ascii="Helvetica Neue" w:hAnsi="Helvetica Neue" w:cs="Baghdad"/>
          <w:bCs/>
          <w:sz w:val="20"/>
          <w:szCs w:val="20"/>
        </w:rPr>
        <w:t xml:space="preserve">la realización de este ejercicio también </w:t>
      </w:r>
      <w:r w:rsidR="00553A72" w:rsidRPr="00553A72">
        <w:rPr>
          <w:rFonts w:ascii="Helvetica Neue" w:hAnsi="Helvetica Neue" w:cs="Baghdad"/>
          <w:bCs/>
          <w:sz w:val="20"/>
          <w:szCs w:val="20"/>
        </w:rPr>
        <w:t>puede ayudar a las empresas en el cumplimiento regulatorio por ejemplo en temas de reporte o activación en sus estados financieros.</w:t>
      </w:r>
    </w:p>
    <w:p w14:paraId="6AC550B5" w14:textId="77777777" w:rsidR="007C02D1" w:rsidRDefault="007C02D1" w:rsidP="009D653D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</w:p>
    <w:p w14:paraId="37902C29" w14:textId="1A05B601" w:rsidR="007C02D1" w:rsidRDefault="007C02D1" w:rsidP="00271BE7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  <w:r>
        <w:rPr>
          <w:rFonts w:ascii="Helvetica Neue" w:hAnsi="Helvetica Neue" w:cs="Baghdad"/>
          <w:bCs/>
          <w:sz w:val="20"/>
          <w:szCs w:val="20"/>
        </w:rPr>
        <w:t xml:space="preserve">Específicamente, la valoración de los activos digitales </w:t>
      </w:r>
      <w:r w:rsidR="00B30A0B">
        <w:rPr>
          <w:rFonts w:ascii="Helvetica Neue" w:hAnsi="Helvetica Neue" w:cs="Baghdad"/>
          <w:bCs/>
          <w:sz w:val="20"/>
          <w:szCs w:val="20"/>
        </w:rPr>
        <w:t>posibilita</w:t>
      </w:r>
      <w:r>
        <w:rPr>
          <w:rFonts w:ascii="Helvetica Neue" w:hAnsi="Helvetica Neue" w:cs="Baghdad"/>
          <w:bCs/>
          <w:sz w:val="20"/>
          <w:szCs w:val="20"/>
        </w:rPr>
        <w:t xml:space="preserve"> a las empresas </w:t>
      </w:r>
      <w:r w:rsidR="00B30A0B">
        <w:rPr>
          <w:rFonts w:ascii="Helvetica Neue" w:hAnsi="Helvetica Neue" w:cs="Baghdad"/>
          <w:bCs/>
          <w:sz w:val="20"/>
          <w:szCs w:val="20"/>
        </w:rPr>
        <w:t xml:space="preserve">para </w:t>
      </w:r>
      <w:r>
        <w:rPr>
          <w:rFonts w:ascii="Helvetica Neue" w:hAnsi="Helvetica Neue" w:cs="Baghdad"/>
          <w:bCs/>
          <w:sz w:val="20"/>
          <w:szCs w:val="20"/>
        </w:rPr>
        <w:t>realizar una</w:t>
      </w:r>
      <w:r w:rsidR="00D4619D">
        <w:rPr>
          <w:rFonts w:ascii="Helvetica Neue" w:hAnsi="Helvetica Neue" w:cs="Baghdad"/>
          <w:bCs/>
          <w:sz w:val="20"/>
          <w:szCs w:val="20"/>
        </w:rPr>
        <w:t xml:space="preserve"> </w:t>
      </w:r>
      <w:r w:rsidR="00206D58">
        <w:rPr>
          <w:rFonts w:ascii="Helvetica Neue" w:hAnsi="Helvetica Neue" w:cs="Baghdad"/>
          <w:bCs/>
          <w:sz w:val="20"/>
          <w:szCs w:val="20"/>
        </w:rPr>
        <w:t>mayor planificación, t</w:t>
      </w:r>
      <w:r w:rsidR="00206D58" w:rsidRPr="00206D58">
        <w:rPr>
          <w:rFonts w:ascii="Helvetica Neue" w:hAnsi="Helvetica Neue" w:cs="Baghdad"/>
          <w:bCs/>
          <w:sz w:val="20"/>
          <w:szCs w:val="20"/>
        </w:rPr>
        <w:t>eniendo en cuenta los factores clave que pueden afectar al éxito del proyect</w:t>
      </w:r>
      <w:r w:rsidR="00206D58">
        <w:rPr>
          <w:rFonts w:ascii="Helvetica Neue" w:hAnsi="Helvetica Neue" w:cs="Baghdad"/>
          <w:bCs/>
          <w:sz w:val="20"/>
          <w:szCs w:val="20"/>
        </w:rPr>
        <w:t>o</w:t>
      </w:r>
      <w:r w:rsidR="00952AF4">
        <w:rPr>
          <w:rFonts w:ascii="Helvetica Neue" w:hAnsi="Helvetica Neue" w:cs="Baghdad"/>
          <w:bCs/>
          <w:sz w:val="20"/>
          <w:szCs w:val="20"/>
        </w:rPr>
        <w:t xml:space="preserve">, monitorizar </w:t>
      </w:r>
      <w:r w:rsidR="005153A6">
        <w:rPr>
          <w:rFonts w:ascii="Helvetica Neue" w:hAnsi="Helvetica Neue" w:cs="Baghdad"/>
          <w:bCs/>
          <w:sz w:val="20"/>
          <w:szCs w:val="20"/>
        </w:rPr>
        <w:t>su rendimiento</w:t>
      </w:r>
      <w:r w:rsidR="00952AF4">
        <w:rPr>
          <w:rFonts w:ascii="Helvetica Neue" w:hAnsi="Helvetica Neue" w:cs="Baghdad"/>
          <w:bCs/>
          <w:sz w:val="20"/>
          <w:szCs w:val="20"/>
        </w:rPr>
        <w:t xml:space="preserve">, identificando áreas de mejora y medidas necesarias para garantizar su éxito, o diseñar una emisión tokenizada para </w:t>
      </w:r>
      <w:r w:rsidR="005153A6">
        <w:rPr>
          <w:rFonts w:ascii="Helvetica Neue" w:hAnsi="Helvetica Neue" w:cs="Baghdad"/>
          <w:bCs/>
          <w:sz w:val="20"/>
          <w:szCs w:val="20"/>
        </w:rPr>
        <w:t>financiarlo</w:t>
      </w:r>
      <w:r w:rsidR="00F31CC5">
        <w:rPr>
          <w:rFonts w:ascii="Helvetica Neue" w:hAnsi="Helvetica Neue" w:cs="Baghdad"/>
          <w:bCs/>
          <w:sz w:val="20"/>
          <w:szCs w:val="20"/>
        </w:rPr>
        <w:t xml:space="preserve">. Por tanto, </w:t>
      </w:r>
      <w:r w:rsidRPr="00271BE7">
        <w:rPr>
          <w:rFonts w:ascii="Helvetica Neue" w:hAnsi="Helvetica Neue" w:cs="Baghdad"/>
          <w:bCs/>
          <w:sz w:val="20"/>
          <w:szCs w:val="20"/>
        </w:rPr>
        <w:t xml:space="preserve">el informe de valoración </w:t>
      </w:r>
      <w:r w:rsidR="00B30A0B">
        <w:rPr>
          <w:rFonts w:ascii="Helvetica Neue" w:hAnsi="Helvetica Neue" w:cs="Baghdad"/>
          <w:bCs/>
          <w:sz w:val="20"/>
          <w:szCs w:val="20"/>
        </w:rPr>
        <w:t>es</w:t>
      </w:r>
      <w:r w:rsidRPr="00271BE7">
        <w:rPr>
          <w:rFonts w:ascii="Helvetica Neue" w:hAnsi="Helvetica Neue" w:cs="Baghdad"/>
          <w:bCs/>
          <w:sz w:val="20"/>
          <w:szCs w:val="20"/>
        </w:rPr>
        <w:t xml:space="preserve"> una herramienta valiosa para evaluar el potencial de la tecnología</w:t>
      </w:r>
      <w:r w:rsidR="008301AC">
        <w:rPr>
          <w:rFonts w:ascii="Helvetica Neue" w:hAnsi="Helvetica Neue" w:cs="Baghdad"/>
          <w:bCs/>
          <w:sz w:val="20"/>
          <w:szCs w:val="20"/>
        </w:rPr>
        <w:t>.</w:t>
      </w:r>
    </w:p>
    <w:p w14:paraId="13215DC6" w14:textId="77777777" w:rsidR="00402629" w:rsidRDefault="00402629" w:rsidP="00271BE7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</w:p>
    <w:p w14:paraId="093D4B0A" w14:textId="45091AB9" w:rsidR="00402629" w:rsidRPr="009C10A5" w:rsidRDefault="00402629" w:rsidP="00402629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  <w:r>
        <w:rPr>
          <w:rFonts w:ascii="Helvetica Neue" w:hAnsi="Helvetica Neue" w:cs="Baghdad"/>
          <w:bCs/>
          <w:sz w:val="20"/>
          <w:szCs w:val="20"/>
        </w:rPr>
        <w:t>Por tanto, la valoración de esta clase de activos puede ser úti</w:t>
      </w:r>
      <w:r w:rsidR="00952783">
        <w:rPr>
          <w:rFonts w:ascii="Helvetica Neue" w:hAnsi="Helvetica Neue" w:cs="Baghdad"/>
          <w:bCs/>
          <w:sz w:val="20"/>
          <w:szCs w:val="20"/>
        </w:rPr>
        <w:t>l</w:t>
      </w:r>
      <w:r>
        <w:rPr>
          <w:rFonts w:ascii="Helvetica Neue" w:hAnsi="Helvetica Neue" w:cs="Baghdad"/>
          <w:bCs/>
          <w:sz w:val="20"/>
          <w:szCs w:val="20"/>
        </w:rPr>
        <w:t xml:space="preserve"> para empresa</w:t>
      </w:r>
      <w:r w:rsidR="00952783">
        <w:rPr>
          <w:rFonts w:ascii="Helvetica Neue" w:hAnsi="Helvetica Neue" w:cs="Baghdad"/>
          <w:bCs/>
          <w:sz w:val="20"/>
          <w:szCs w:val="20"/>
        </w:rPr>
        <w:t>s</w:t>
      </w:r>
      <w:r>
        <w:rPr>
          <w:rFonts w:ascii="Helvetica Neue" w:hAnsi="Helvetica Neue" w:cs="Baghdad"/>
          <w:bCs/>
          <w:sz w:val="20"/>
          <w:szCs w:val="20"/>
        </w:rPr>
        <w:t xml:space="preserve"> que </w:t>
      </w:r>
      <w:r w:rsidRPr="009C10A5">
        <w:rPr>
          <w:rFonts w:ascii="Helvetica Neue" w:hAnsi="Helvetica Neue" w:cs="Baghdad"/>
          <w:bCs/>
          <w:sz w:val="20"/>
          <w:szCs w:val="20"/>
        </w:rPr>
        <w:t xml:space="preserve">quieran evaluar la viabilidad de implementar una solución blockchain, para inversores que estén analizando la inversión en un proyecto, desarrolladores que </w:t>
      </w:r>
      <w:r w:rsidR="005153A6">
        <w:rPr>
          <w:rFonts w:ascii="Helvetica Neue" w:hAnsi="Helvetica Neue" w:cs="Baghdad"/>
          <w:bCs/>
          <w:sz w:val="20"/>
          <w:szCs w:val="20"/>
        </w:rPr>
        <w:t xml:space="preserve">necesiten </w:t>
      </w:r>
      <w:r w:rsidRPr="009C10A5">
        <w:rPr>
          <w:rFonts w:ascii="Helvetica Neue" w:hAnsi="Helvetica Neue" w:cs="Baghdad"/>
          <w:bCs/>
          <w:sz w:val="20"/>
          <w:szCs w:val="20"/>
        </w:rPr>
        <w:t xml:space="preserve">inversores o </w:t>
      </w:r>
      <w:r w:rsidR="005153A6">
        <w:rPr>
          <w:rFonts w:ascii="Helvetica Neue" w:hAnsi="Helvetica Neue" w:cs="Baghdad"/>
          <w:bCs/>
          <w:sz w:val="20"/>
          <w:szCs w:val="20"/>
        </w:rPr>
        <w:t xml:space="preserve">estén </w:t>
      </w:r>
      <w:r w:rsidR="00FB7B8A">
        <w:rPr>
          <w:rFonts w:ascii="Helvetica Neue" w:hAnsi="Helvetica Neue" w:cs="Baghdad"/>
          <w:bCs/>
          <w:sz w:val="20"/>
          <w:szCs w:val="20"/>
        </w:rPr>
        <w:t>planteándose</w:t>
      </w:r>
      <w:r w:rsidRPr="009C10A5">
        <w:rPr>
          <w:rFonts w:ascii="Helvetica Neue" w:hAnsi="Helvetica Neue" w:cs="Baghdad"/>
          <w:bCs/>
          <w:sz w:val="20"/>
          <w:szCs w:val="20"/>
        </w:rPr>
        <w:t xml:space="preserve"> una emisión tokenizada o financiadores, que estén buscando un préstamo col</w:t>
      </w:r>
      <w:r w:rsidR="008301AC">
        <w:rPr>
          <w:rFonts w:ascii="Helvetica Neue" w:hAnsi="Helvetica Neue" w:cs="Baghdad"/>
          <w:bCs/>
          <w:sz w:val="20"/>
          <w:szCs w:val="20"/>
        </w:rPr>
        <w:t>a</w:t>
      </w:r>
      <w:r w:rsidRPr="009C10A5">
        <w:rPr>
          <w:rFonts w:ascii="Helvetica Neue" w:hAnsi="Helvetica Neue" w:cs="Baghdad"/>
          <w:bCs/>
          <w:sz w:val="20"/>
          <w:szCs w:val="20"/>
        </w:rPr>
        <w:t>teralizado.</w:t>
      </w:r>
    </w:p>
    <w:p w14:paraId="24CA0CCA" w14:textId="77777777" w:rsidR="00993A5C" w:rsidRDefault="00993A5C" w:rsidP="009D653D">
      <w:pPr>
        <w:spacing w:line="276" w:lineRule="auto"/>
        <w:jc w:val="both"/>
        <w:rPr>
          <w:rFonts w:ascii="Helvetica Neue" w:hAnsi="Helvetica Neue" w:cs="Baghdad"/>
          <w:b/>
          <w:sz w:val="20"/>
          <w:szCs w:val="20"/>
        </w:rPr>
      </w:pPr>
    </w:p>
    <w:p w14:paraId="29C46051" w14:textId="1A02CA8A" w:rsidR="00AE29DD" w:rsidRDefault="00AC39DB" w:rsidP="009D653D">
      <w:pPr>
        <w:spacing w:line="276" w:lineRule="auto"/>
        <w:jc w:val="both"/>
        <w:rPr>
          <w:rFonts w:ascii="Helvetica Neue" w:hAnsi="Helvetica Neue" w:cs="Baghdad"/>
          <w:b/>
          <w:sz w:val="20"/>
          <w:szCs w:val="20"/>
        </w:rPr>
      </w:pPr>
      <w:r>
        <w:rPr>
          <w:rFonts w:ascii="Helvetica Neue" w:hAnsi="Helvetica Neue" w:cs="Baghdad"/>
          <w:b/>
          <w:sz w:val="20"/>
          <w:szCs w:val="20"/>
        </w:rPr>
        <w:t xml:space="preserve">Dos de cada tres empresas en España ya </w:t>
      </w:r>
      <w:r w:rsidR="00043676">
        <w:rPr>
          <w:rFonts w:ascii="Helvetica Neue" w:hAnsi="Helvetica Neue" w:cs="Baghdad"/>
          <w:b/>
          <w:sz w:val="20"/>
          <w:szCs w:val="20"/>
        </w:rPr>
        <w:t>cuenta</w:t>
      </w:r>
      <w:r w:rsidR="00C703E0">
        <w:rPr>
          <w:rFonts w:ascii="Helvetica Neue" w:hAnsi="Helvetica Neue" w:cs="Baghdad"/>
          <w:b/>
          <w:sz w:val="20"/>
          <w:szCs w:val="20"/>
        </w:rPr>
        <w:t>n</w:t>
      </w:r>
      <w:r w:rsidR="00043676">
        <w:rPr>
          <w:rFonts w:ascii="Helvetica Neue" w:hAnsi="Helvetica Neue" w:cs="Baghdad"/>
          <w:b/>
          <w:sz w:val="20"/>
          <w:szCs w:val="20"/>
        </w:rPr>
        <w:t xml:space="preserve"> con proyectos de Blockchain</w:t>
      </w:r>
    </w:p>
    <w:p w14:paraId="11F7254D" w14:textId="77777777" w:rsidR="00993A5C" w:rsidRDefault="00993A5C" w:rsidP="009D653D">
      <w:pPr>
        <w:spacing w:line="276" w:lineRule="auto"/>
        <w:jc w:val="both"/>
        <w:rPr>
          <w:rFonts w:ascii="Helvetica Neue" w:hAnsi="Helvetica Neue" w:cs="Baghdad"/>
          <w:b/>
          <w:sz w:val="20"/>
          <w:szCs w:val="20"/>
        </w:rPr>
      </w:pPr>
    </w:p>
    <w:p w14:paraId="3B3CE215" w14:textId="269F1C88" w:rsidR="00993A5C" w:rsidRPr="00841091" w:rsidRDefault="006B3027" w:rsidP="009D653D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  <w:r>
        <w:rPr>
          <w:rFonts w:ascii="Helvetica Neue" w:hAnsi="Helvetica Neue" w:cs="Baghdad"/>
          <w:bCs/>
          <w:sz w:val="20"/>
          <w:szCs w:val="20"/>
        </w:rPr>
        <w:t xml:space="preserve">Con un impacto estimado </w:t>
      </w:r>
      <w:r w:rsidR="000F19C6">
        <w:rPr>
          <w:rFonts w:ascii="Helvetica Neue" w:hAnsi="Helvetica Neue" w:cs="Baghdad"/>
          <w:bCs/>
          <w:sz w:val="20"/>
          <w:szCs w:val="20"/>
        </w:rPr>
        <w:t xml:space="preserve">agregado </w:t>
      </w:r>
      <w:r w:rsidR="000D54D7">
        <w:rPr>
          <w:rFonts w:ascii="Helvetica Neue" w:hAnsi="Helvetica Neue" w:cs="Baghdad"/>
          <w:bCs/>
          <w:sz w:val="20"/>
          <w:szCs w:val="20"/>
        </w:rPr>
        <w:t xml:space="preserve">comercial </w:t>
      </w:r>
      <w:r>
        <w:rPr>
          <w:rFonts w:ascii="Helvetica Neue" w:hAnsi="Helvetica Neue" w:cs="Baghdad"/>
          <w:bCs/>
          <w:sz w:val="20"/>
          <w:szCs w:val="20"/>
        </w:rPr>
        <w:t xml:space="preserve">de dos </w:t>
      </w:r>
      <w:r w:rsidR="00B5640C">
        <w:rPr>
          <w:rFonts w:ascii="Helvetica Neue" w:hAnsi="Helvetica Neue" w:cs="Baghdad"/>
          <w:bCs/>
          <w:sz w:val="20"/>
          <w:szCs w:val="20"/>
        </w:rPr>
        <w:t>billones</w:t>
      </w:r>
      <w:r>
        <w:rPr>
          <w:rFonts w:ascii="Helvetica Neue" w:hAnsi="Helvetica Neue" w:cs="Baghdad"/>
          <w:bCs/>
          <w:sz w:val="20"/>
          <w:szCs w:val="20"/>
        </w:rPr>
        <w:t xml:space="preserve"> de dólares</w:t>
      </w:r>
      <w:r w:rsidR="00FB7B8A">
        <w:rPr>
          <w:rFonts w:ascii="Helvetica Neue" w:hAnsi="Helvetica Neue" w:cs="Baghdad"/>
          <w:bCs/>
          <w:sz w:val="20"/>
          <w:szCs w:val="20"/>
        </w:rPr>
        <w:t>,</w:t>
      </w:r>
      <w:r>
        <w:rPr>
          <w:rFonts w:ascii="Helvetica Neue" w:hAnsi="Helvetica Neue" w:cs="Baghdad"/>
          <w:bCs/>
          <w:sz w:val="20"/>
          <w:szCs w:val="20"/>
        </w:rPr>
        <w:t xml:space="preserve"> por McKinsey, y hasta 10 </w:t>
      </w:r>
      <w:r w:rsidR="00B5640C">
        <w:rPr>
          <w:rFonts w:ascii="Helvetica Neue" w:hAnsi="Helvetica Neue" w:cs="Baghdad"/>
          <w:bCs/>
          <w:sz w:val="20"/>
          <w:szCs w:val="20"/>
        </w:rPr>
        <w:t>billone</w:t>
      </w:r>
      <w:r>
        <w:rPr>
          <w:rFonts w:ascii="Helvetica Neue" w:hAnsi="Helvetica Neue" w:cs="Baghdad"/>
          <w:bCs/>
          <w:sz w:val="20"/>
          <w:szCs w:val="20"/>
        </w:rPr>
        <w:t>s</w:t>
      </w:r>
      <w:r w:rsidR="00FB7B8A">
        <w:rPr>
          <w:rFonts w:ascii="Helvetica Neue" w:hAnsi="Helvetica Neue" w:cs="Baghdad"/>
          <w:bCs/>
          <w:sz w:val="20"/>
          <w:szCs w:val="20"/>
        </w:rPr>
        <w:t>,</w:t>
      </w:r>
      <w:r>
        <w:rPr>
          <w:rFonts w:ascii="Helvetica Neue" w:hAnsi="Helvetica Neue" w:cs="Baghdad"/>
          <w:bCs/>
          <w:sz w:val="20"/>
          <w:szCs w:val="20"/>
        </w:rPr>
        <w:t xml:space="preserve"> por </w:t>
      </w:r>
      <w:r w:rsidR="000F19C6">
        <w:rPr>
          <w:rFonts w:ascii="Helvetica Neue" w:hAnsi="Helvetica Neue" w:cs="Baghdad"/>
          <w:bCs/>
          <w:sz w:val="20"/>
          <w:szCs w:val="20"/>
        </w:rPr>
        <w:t xml:space="preserve">el Banco Mundial, </w:t>
      </w:r>
      <w:r w:rsidR="000D54D7">
        <w:rPr>
          <w:rFonts w:ascii="Helvetica Neue" w:hAnsi="Helvetica Neue" w:cs="Baghdad"/>
          <w:bCs/>
          <w:sz w:val="20"/>
          <w:szCs w:val="20"/>
        </w:rPr>
        <w:t xml:space="preserve">blockchain va a convertirse en un activo clave para la práctica totalidad de las empresas globales. De hecho, en España, </w:t>
      </w:r>
      <w:r w:rsidR="000D54D7" w:rsidRPr="00841091">
        <w:rPr>
          <w:rFonts w:ascii="Helvetica Neue" w:hAnsi="Helvetica Neue" w:cs="Baghdad"/>
          <w:bCs/>
          <w:sz w:val="20"/>
          <w:szCs w:val="20"/>
        </w:rPr>
        <w:t xml:space="preserve">según un estudio de la Fundación Cotec, un 97% de las empresas españolas considera que blockchain puede utilizarse en su organización y un 65% de ellas ya tiene proyectos en marcha, siendo los </w:t>
      </w:r>
      <w:r w:rsidR="006A3164" w:rsidRPr="00841091">
        <w:rPr>
          <w:rFonts w:ascii="Helvetica Neue" w:hAnsi="Helvetica Neue" w:cs="Baghdad"/>
          <w:bCs/>
          <w:sz w:val="20"/>
          <w:szCs w:val="20"/>
        </w:rPr>
        <w:t>sectores sanitarios</w:t>
      </w:r>
      <w:r w:rsidR="000772AE">
        <w:rPr>
          <w:rFonts w:ascii="Helvetica Neue" w:hAnsi="Helvetica Neue" w:cs="Baghdad"/>
          <w:bCs/>
          <w:sz w:val="20"/>
          <w:szCs w:val="20"/>
        </w:rPr>
        <w:t>,</w:t>
      </w:r>
      <w:r w:rsidR="000D54D7" w:rsidRPr="00841091">
        <w:rPr>
          <w:rFonts w:ascii="Helvetica Neue" w:hAnsi="Helvetica Neue" w:cs="Baghdad"/>
          <w:bCs/>
          <w:sz w:val="20"/>
          <w:szCs w:val="20"/>
        </w:rPr>
        <w:t xml:space="preserve"> logístico y banca los que más adelantados van en este</w:t>
      </w:r>
      <w:r w:rsidR="0095741A" w:rsidRPr="00841091">
        <w:rPr>
          <w:rFonts w:ascii="Helvetica Neue" w:hAnsi="Helvetica Neue" w:cs="Baghdad"/>
          <w:bCs/>
          <w:sz w:val="20"/>
          <w:szCs w:val="20"/>
        </w:rPr>
        <w:t xml:space="preserve"> ámbito. </w:t>
      </w:r>
    </w:p>
    <w:p w14:paraId="5547CFA7" w14:textId="77777777" w:rsidR="0095741A" w:rsidRPr="00841091" w:rsidRDefault="0095741A" w:rsidP="009D653D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</w:p>
    <w:p w14:paraId="07FB3ED3" w14:textId="599D9AA5" w:rsidR="00895993" w:rsidRDefault="00895993" w:rsidP="00841091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  <w:r w:rsidRPr="00841091">
        <w:rPr>
          <w:rFonts w:ascii="Helvetica Neue" w:hAnsi="Helvetica Neue" w:cs="Baghdad"/>
          <w:bCs/>
          <w:sz w:val="20"/>
          <w:szCs w:val="20"/>
        </w:rPr>
        <w:t xml:space="preserve">Asimismo, </w:t>
      </w:r>
      <w:r w:rsidR="00841091" w:rsidRPr="00841091">
        <w:rPr>
          <w:rFonts w:ascii="Helvetica Neue" w:hAnsi="Helvetica Neue" w:cs="Baghdad"/>
          <w:bCs/>
          <w:sz w:val="20"/>
          <w:szCs w:val="20"/>
        </w:rPr>
        <w:t>España es un país pionero</w:t>
      </w:r>
      <w:r w:rsidRPr="00841091">
        <w:rPr>
          <w:rFonts w:ascii="Helvetica Neue" w:hAnsi="Helvetica Neue" w:cs="Baghdad"/>
          <w:bCs/>
          <w:sz w:val="20"/>
          <w:szCs w:val="20"/>
        </w:rPr>
        <w:t xml:space="preserve"> en la publicación de una norma de identidad digital descentralizada en blockchain (UNE)</w:t>
      </w:r>
      <w:r w:rsidR="005153A6">
        <w:rPr>
          <w:rFonts w:ascii="Helvetica Neue" w:hAnsi="Helvetica Neue" w:cs="Baghdad"/>
          <w:bCs/>
          <w:sz w:val="20"/>
          <w:szCs w:val="20"/>
        </w:rPr>
        <w:t xml:space="preserve"> </w:t>
      </w:r>
      <w:r w:rsidRPr="00841091">
        <w:rPr>
          <w:rFonts w:ascii="Helvetica Neue" w:hAnsi="Helvetica Neue" w:cs="Baghdad"/>
          <w:bCs/>
          <w:sz w:val="20"/>
          <w:szCs w:val="20"/>
        </w:rPr>
        <w:t>y uno de los principales países europeos en cuanto a formación.</w:t>
      </w:r>
    </w:p>
    <w:p w14:paraId="5B28B74E" w14:textId="77777777" w:rsidR="00603FF3" w:rsidRDefault="00603FF3" w:rsidP="00841091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</w:p>
    <w:p w14:paraId="336909F3" w14:textId="294AEF60" w:rsidR="00420721" w:rsidRPr="007C5638" w:rsidRDefault="00603FF3" w:rsidP="009D653D">
      <w:pPr>
        <w:spacing w:line="276" w:lineRule="auto"/>
        <w:jc w:val="both"/>
        <w:rPr>
          <w:rFonts w:ascii="Helvetica Neue" w:hAnsi="Helvetica Neue" w:cs="Baghdad"/>
          <w:bCs/>
          <w:sz w:val="20"/>
          <w:szCs w:val="20"/>
        </w:rPr>
      </w:pPr>
      <w:r>
        <w:rPr>
          <w:rFonts w:ascii="Helvetica Neue" w:hAnsi="Helvetica Neue" w:cs="Baghdad"/>
          <w:bCs/>
          <w:sz w:val="20"/>
          <w:szCs w:val="20"/>
        </w:rPr>
        <w:t xml:space="preserve">El uso de esta tecnología ha demostrado ser útil para mejorar la eficiencia en </w:t>
      </w:r>
      <w:r w:rsidR="00C8502B" w:rsidRPr="00D50CD2">
        <w:rPr>
          <w:rFonts w:ascii="Helvetica Neue" w:hAnsi="Helvetica Neue" w:cs="Baghdad"/>
          <w:bCs/>
          <w:sz w:val="20"/>
          <w:szCs w:val="20"/>
        </w:rPr>
        <w:t>las operaciones, mediante la automatización de procesos, reducción de costes y eliminación de intermediarios.</w:t>
      </w:r>
      <w:r w:rsidRPr="00D50CD2">
        <w:rPr>
          <w:rFonts w:ascii="Helvetica Neue" w:hAnsi="Helvetica Neue" w:cs="Baghdad"/>
          <w:bCs/>
          <w:sz w:val="20"/>
          <w:szCs w:val="20"/>
        </w:rPr>
        <w:t xml:space="preserve"> De igual forma, aumenta la</w:t>
      </w:r>
      <w:r w:rsidR="00C8502B" w:rsidRPr="00D50CD2">
        <w:rPr>
          <w:rFonts w:ascii="Helvetica Neue" w:hAnsi="Helvetica Neue" w:cs="Baghdad"/>
          <w:bCs/>
          <w:sz w:val="20"/>
          <w:szCs w:val="20"/>
        </w:rPr>
        <w:t xml:space="preserve"> transparencia, proporcionando un registro inmutable</w:t>
      </w:r>
      <w:r w:rsidR="00D50CD2" w:rsidRPr="00D50CD2">
        <w:rPr>
          <w:rFonts w:ascii="Helvetica Neue" w:hAnsi="Helvetica Neue" w:cs="Baghdad"/>
          <w:bCs/>
          <w:sz w:val="20"/>
          <w:szCs w:val="20"/>
        </w:rPr>
        <w:t xml:space="preserve"> y generando una mayor </w:t>
      </w:r>
      <w:r w:rsidR="00C8502B" w:rsidRPr="00D50CD2">
        <w:rPr>
          <w:rFonts w:ascii="Helvetica Neue" w:hAnsi="Helvetica Neue" w:cs="Baghdad"/>
          <w:bCs/>
          <w:sz w:val="20"/>
          <w:szCs w:val="20"/>
        </w:rPr>
        <w:t xml:space="preserve">confianza </w:t>
      </w:r>
      <w:r w:rsidR="00D50CD2" w:rsidRPr="00D50CD2">
        <w:rPr>
          <w:rFonts w:ascii="Helvetica Neue" w:hAnsi="Helvetica Neue" w:cs="Baghdad"/>
          <w:bCs/>
          <w:sz w:val="20"/>
          <w:szCs w:val="20"/>
        </w:rPr>
        <w:t>con los</w:t>
      </w:r>
      <w:r w:rsidR="00C8502B" w:rsidRPr="00D50CD2">
        <w:rPr>
          <w:rFonts w:ascii="Helvetica Neue" w:hAnsi="Helvetica Neue" w:cs="Baghdad"/>
          <w:bCs/>
          <w:sz w:val="20"/>
          <w:szCs w:val="20"/>
        </w:rPr>
        <w:t xml:space="preserve"> cliente</w:t>
      </w:r>
      <w:r w:rsidR="00D50CD2" w:rsidRPr="00D50CD2">
        <w:rPr>
          <w:rFonts w:ascii="Helvetica Neue" w:hAnsi="Helvetica Neue" w:cs="Baghdad"/>
          <w:bCs/>
          <w:sz w:val="20"/>
          <w:szCs w:val="20"/>
        </w:rPr>
        <w:t>s</w:t>
      </w:r>
      <w:r w:rsidR="00C8502B" w:rsidRPr="00D50CD2">
        <w:rPr>
          <w:rFonts w:ascii="Helvetica Neue" w:hAnsi="Helvetica Neue" w:cs="Baghdad"/>
          <w:bCs/>
          <w:sz w:val="20"/>
          <w:szCs w:val="20"/>
        </w:rPr>
        <w:t xml:space="preserve"> y agentes sociales. </w:t>
      </w:r>
      <w:r w:rsidR="00D50CD2" w:rsidRPr="00D50CD2">
        <w:rPr>
          <w:rFonts w:ascii="Helvetica Neue" w:hAnsi="Helvetica Neue" w:cs="Baghdad"/>
          <w:bCs/>
          <w:sz w:val="20"/>
          <w:szCs w:val="20"/>
        </w:rPr>
        <w:t>Asimismo, p</w:t>
      </w:r>
      <w:r w:rsidR="00C8502B" w:rsidRPr="00D50CD2">
        <w:rPr>
          <w:rFonts w:ascii="Helvetica Neue" w:hAnsi="Helvetica Neue" w:cs="Baghdad"/>
          <w:bCs/>
          <w:sz w:val="20"/>
          <w:szCs w:val="20"/>
        </w:rPr>
        <w:t>ermite rastrear el origen de los productos, verificar la autenticidad de los documentos y garantizar la integridad de los datos.</w:t>
      </w:r>
      <w:r w:rsidR="0040368C">
        <w:rPr>
          <w:rFonts w:ascii="Helvetica Neue" w:hAnsi="Helvetica Neue" w:cs="Baghdad"/>
          <w:bCs/>
          <w:sz w:val="20"/>
          <w:szCs w:val="20"/>
        </w:rPr>
        <w:t xml:space="preserve"> Por otra parte, permite minimizar los riesgos de cualquier </w:t>
      </w:r>
      <w:r w:rsidR="00BF41C4">
        <w:rPr>
          <w:rFonts w:ascii="Helvetica Neue" w:hAnsi="Helvetica Neue" w:cs="Baghdad"/>
          <w:bCs/>
          <w:sz w:val="20"/>
          <w:szCs w:val="20"/>
        </w:rPr>
        <w:t xml:space="preserve">operación al </w:t>
      </w:r>
      <w:r w:rsidR="00C8502B" w:rsidRPr="00BF41C4">
        <w:rPr>
          <w:rFonts w:ascii="Helvetica Neue" w:hAnsi="Helvetica Neue" w:cs="Baghdad"/>
          <w:bCs/>
          <w:sz w:val="20"/>
          <w:szCs w:val="20"/>
        </w:rPr>
        <w:t>proporcionar un sistema seguro y confiable en las transaccione</w:t>
      </w:r>
      <w:r w:rsidR="00BF41C4" w:rsidRPr="00BF41C4">
        <w:rPr>
          <w:rFonts w:ascii="Helvetica Neue" w:hAnsi="Helvetica Neue" w:cs="Baghdad"/>
          <w:bCs/>
          <w:sz w:val="20"/>
          <w:szCs w:val="20"/>
        </w:rPr>
        <w:t>s, utilizándose</w:t>
      </w:r>
      <w:r w:rsidR="00C8502B" w:rsidRPr="00BF41C4">
        <w:rPr>
          <w:rFonts w:ascii="Helvetica Neue" w:hAnsi="Helvetica Neue" w:cs="Baghdad"/>
          <w:bCs/>
          <w:sz w:val="20"/>
          <w:szCs w:val="20"/>
        </w:rPr>
        <w:t xml:space="preserve"> en la protección de </w:t>
      </w:r>
      <w:r w:rsidR="00C8502B" w:rsidRPr="00BF41C4">
        <w:rPr>
          <w:rFonts w:ascii="Helvetica Neue" w:hAnsi="Helvetica Neue" w:cs="Baghdad"/>
          <w:bCs/>
          <w:sz w:val="20"/>
          <w:szCs w:val="20"/>
        </w:rPr>
        <w:lastRenderedPageBreak/>
        <w:t>datos sensibles, prev</w:t>
      </w:r>
      <w:r w:rsidR="005153A6">
        <w:rPr>
          <w:rFonts w:ascii="Helvetica Neue" w:hAnsi="Helvetica Neue" w:cs="Baghdad"/>
          <w:bCs/>
          <w:sz w:val="20"/>
          <w:szCs w:val="20"/>
        </w:rPr>
        <w:t>iniendo</w:t>
      </w:r>
      <w:r w:rsidR="00C8502B" w:rsidRPr="00BF41C4">
        <w:rPr>
          <w:rFonts w:ascii="Helvetica Neue" w:hAnsi="Helvetica Neue" w:cs="Baghdad"/>
          <w:bCs/>
          <w:sz w:val="20"/>
          <w:szCs w:val="20"/>
        </w:rPr>
        <w:t xml:space="preserve"> el fraude</w:t>
      </w:r>
      <w:r w:rsidR="005153A6">
        <w:rPr>
          <w:rFonts w:ascii="Helvetica Neue" w:hAnsi="Helvetica Neue" w:cs="Baghdad"/>
          <w:bCs/>
          <w:sz w:val="20"/>
          <w:szCs w:val="20"/>
        </w:rPr>
        <w:t xml:space="preserve"> o</w:t>
      </w:r>
      <w:r w:rsidR="00C8502B" w:rsidRPr="00BF41C4">
        <w:rPr>
          <w:rFonts w:ascii="Helvetica Neue" w:hAnsi="Helvetica Neue" w:cs="Baghdad"/>
          <w:bCs/>
          <w:sz w:val="20"/>
          <w:szCs w:val="20"/>
        </w:rPr>
        <w:t xml:space="preserve"> garantiza</w:t>
      </w:r>
      <w:r w:rsidR="005153A6">
        <w:rPr>
          <w:rFonts w:ascii="Helvetica Neue" w:hAnsi="Helvetica Neue" w:cs="Baghdad"/>
          <w:bCs/>
          <w:sz w:val="20"/>
          <w:szCs w:val="20"/>
        </w:rPr>
        <w:t>ndo</w:t>
      </w:r>
      <w:r w:rsidR="00C8502B" w:rsidRPr="00BF41C4">
        <w:rPr>
          <w:rFonts w:ascii="Helvetica Neue" w:hAnsi="Helvetica Neue" w:cs="Baghdad"/>
          <w:bCs/>
          <w:sz w:val="20"/>
          <w:szCs w:val="20"/>
        </w:rPr>
        <w:t xml:space="preserve"> la seguridad.</w:t>
      </w:r>
      <w:r w:rsidR="00BF41C4">
        <w:rPr>
          <w:rFonts w:ascii="Helvetica Neue" w:hAnsi="Helvetica Neue" w:cs="Baghdad"/>
          <w:bCs/>
          <w:sz w:val="20"/>
          <w:szCs w:val="20"/>
        </w:rPr>
        <w:t xml:space="preserve"> A estas ventajas se suman otras como facilitar políticas sociales y votaciones, establecer un sistema automatizado de royalties, etc. </w:t>
      </w:r>
    </w:p>
    <w:p w14:paraId="7413BFA5" w14:textId="77777777" w:rsidR="004E001C" w:rsidRDefault="004E001C" w:rsidP="009D653D">
      <w:pPr>
        <w:spacing w:line="276" w:lineRule="auto"/>
        <w:jc w:val="both"/>
        <w:rPr>
          <w:rFonts w:ascii="Helvetica Neue" w:hAnsi="Helvetica Neue" w:cs="Baghdad"/>
          <w:bCs/>
          <w:i/>
          <w:iCs/>
          <w:sz w:val="20"/>
          <w:szCs w:val="20"/>
        </w:rPr>
      </w:pPr>
    </w:p>
    <w:p w14:paraId="09E9A5A0" w14:textId="77777777" w:rsidR="00C763CD" w:rsidRDefault="00C763CD" w:rsidP="009D653D">
      <w:pPr>
        <w:spacing w:line="276" w:lineRule="auto"/>
        <w:jc w:val="both"/>
        <w:rPr>
          <w:rFonts w:ascii="Helvetica Neue" w:hAnsi="Helvetica Neue" w:cs="Baghdad"/>
          <w:bCs/>
          <w:i/>
          <w:iCs/>
          <w:sz w:val="20"/>
          <w:szCs w:val="20"/>
        </w:rPr>
      </w:pPr>
    </w:p>
    <w:p w14:paraId="37AB88DB" w14:textId="77777777" w:rsidR="00DD6053" w:rsidRPr="00A51289" w:rsidRDefault="00DD6053" w:rsidP="00DD605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b/>
          <w:bCs/>
          <w:sz w:val="18"/>
          <w:szCs w:val="18"/>
        </w:rPr>
      </w:pPr>
      <w:r w:rsidRPr="00A51289">
        <w:rPr>
          <w:rFonts w:ascii="Helvetica Neue" w:hAnsi="Helvetica Neue" w:cs="Baghdad"/>
          <w:b/>
          <w:bCs/>
          <w:sz w:val="18"/>
          <w:szCs w:val="18"/>
        </w:rPr>
        <w:t>Acerca de Gesvalt</w:t>
      </w:r>
    </w:p>
    <w:p w14:paraId="4AAE1E43" w14:textId="77777777" w:rsidR="00DD6053" w:rsidRPr="00A51289" w:rsidRDefault="00DD6053" w:rsidP="00DD605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sz w:val="18"/>
          <w:szCs w:val="18"/>
        </w:rPr>
      </w:pPr>
      <w:r w:rsidRPr="00A51289">
        <w:rPr>
          <w:rFonts w:ascii="Helvetica Neue" w:hAnsi="Helvetica Neue" w:cs="Baghdad"/>
          <w:color w:val="0000FF"/>
          <w:sz w:val="18"/>
          <w:szCs w:val="18"/>
        </w:rPr>
        <w:t xml:space="preserve">Gesvalt </w:t>
      </w:r>
      <w:r w:rsidRPr="00A51289">
        <w:rPr>
          <w:rFonts w:ascii="Helvetica Neue" w:hAnsi="Helvetica Neue" w:cs="Baghdad"/>
          <w:sz w:val="18"/>
          <w:szCs w:val="18"/>
        </w:rPr>
        <w:t xml:space="preserve">es una compañía de referencia en el sector de la consultoría, valoración y actuaciones técnicas. Su experiencia de más de 25 años, un equipo de profesionales altamente cualificados y el firme compromiso por ofrecer un servicio de máxima calidad, son las claves para convertirse en socios estratégicos de las principales compañías privadas y entidades públicas. </w:t>
      </w:r>
    </w:p>
    <w:p w14:paraId="14CBCEFA" w14:textId="77777777" w:rsidR="00DD6053" w:rsidRPr="00A51289" w:rsidRDefault="00DD6053" w:rsidP="00DD605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Helvetica Neue" w:hAnsi="Helvetica Neue" w:cs="Baghdad"/>
          <w:sz w:val="18"/>
          <w:szCs w:val="18"/>
        </w:rPr>
      </w:pPr>
      <w:r w:rsidRPr="00A51289">
        <w:rPr>
          <w:rFonts w:ascii="Helvetica Neue" w:hAnsi="Helvetica Neue" w:cs="Baghdad"/>
          <w:sz w:val="18"/>
          <w:szCs w:val="18"/>
        </w:rPr>
        <w:t>Cuenta con gran implantación de oficinas en España, Portugal y Colombia. La firma forma parte también de la red internacional VRG que le permite operar en los principales países del mundo</w:t>
      </w:r>
    </w:p>
    <w:p w14:paraId="69D0101B" w14:textId="77777777" w:rsidR="00DD6053" w:rsidRDefault="00DD6053" w:rsidP="00DD605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sz w:val="18"/>
          <w:szCs w:val="18"/>
        </w:rPr>
      </w:pPr>
      <w:r w:rsidRPr="00A51289">
        <w:rPr>
          <w:rFonts w:ascii="Helvetica Neue" w:hAnsi="Helvetica Neue" w:cs="Baghdad"/>
          <w:sz w:val="18"/>
          <w:szCs w:val="18"/>
        </w:rPr>
        <w:t xml:space="preserve">Puedes seguirnos en: </w:t>
      </w:r>
    </w:p>
    <w:p w14:paraId="6E06B9FE" w14:textId="77777777" w:rsidR="00DD6053" w:rsidRPr="0049435A" w:rsidRDefault="00DD6053" w:rsidP="00DD605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sz w:val="18"/>
          <w:szCs w:val="18"/>
        </w:rPr>
      </w:pPr>
      <w:r>
        <w:rPr>
          <w:noProof/>
        </w:rPr>
        <w:drawing>
          <wp:inline distT="0" distB="0" distL="0" distR="0" wp14:anchorId="783707D5" wp14:editId="72345EE7">
            <wp:extent cx="2012950" cy="400859"/>
            <wp:effectExtent l="0" t="0" r="0" b="0"/>
            <wp:docPr id="3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41" b="40145"/>
                    <a:stretch/>
                  </pic:blipFill>
                  <pic:spPr bwMode="auto">
                    <a:xfrm>
                      <a:off x="0" y="0"/>
                      <a:ext cx="2049799" cy="40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51289">
        <w:rPr>
          <w:rFonts w:ascii="Helvetica Neue" w:hAnsi="Helvetica Neue" w:cs="Times"/>
          <w:sz w:val="18"/>
          <w:szCs w:val="18"/>
        </w:rPr>
        <w:t xml:space="preserve"> </w:t>
      </w:r>
    </w:p>
    <w:p w14:paraId="131A2B7B" w14:textId="77777777" w:rsidR="00DD6053" w:rsidRPr="00A51289" w:rsidRDefault="00DD6053" w:rsidP="00DD6053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 Neue" w:hAnsi="Helvetica Neue" w:cs="Times"/>
          <w:sz w:val="18"/>
          <w:szCs w:val="18"/>
        </w:rPr>
      </w:pPr>
      <w:r w:rsidRPr="00A51289">
        <w:rPr>
          <w:rFonts w:ascii="Helvetica Neue" w:hAnsi="Helvetica Neue" w:cs="Times"/>
          <w:b/>
          <w:bCs/>
          <w:sz w:val="18"/>
          <w:szCs w:val="18"/>
        </w:rPr>
        <w:t xml:space="preserve">Para más información: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D6053" w:rsidRPr="00A84785" w14:paraId="1B1B477D" w14:textId="77777777" w:rsidTr="00D95C9D">
        <w:tc>
          <w:tcPr>
            <w:tcW w:w="4414" w:type="dxa"/>
            <w:hideMark/>
          </w:tcPr>
          <w:p w14:paraId="6E02B7DE" w14:textId="77777777" w:rsidR="00DD6053" w:rsidRPr="00A51289" w:rsidRDefault="00DD6053" w:rsidP="00D95C9D">
            <w:pPr>
              <w:rPr>
                <w:rFonts w:ascii="Helvetica Neue" w:hAnsi="Helvetica Neue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 xml:space="preserve">Gema Gómez </w:t>
            </w:r>
          </w:p>
          <w:p w14:paraId="7954A39A" w14:textId="3C3B07AD" w:rsidR="00DD6053" w:rsidRPr="00A51289" w:rsidRDefault="00DD6053" w:rsidP="00D95C9D">
            <w:pPr>
              <w:rPr>
                <w:rFonts w:ascii="Helvetica Neue" w:hAnsi="Helvetica Neue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>Paseo de la Castellana, 1</w:t>
            </w:r>
            <w:r w:rsidR="00B37082">
              <w:rPr>
                <w:rFonts w:ascii="Helvetica Neue" w:hAnsi="Helvetica Neue"/>
                <w:sz w:val="18"/>
                <w:szCs w:val="18"/>
              </w:rPr>
              <w:t>64</w:t>
            </w:r>
            <w:r w:rsidRPr="00A51289">
              <w:rPr>
                <w:rFonts w:ascii="Helvetica Neue" w:hAnsi="Helvetica Neue"/>
                <w:sz w:val="18"/>
                <w:szCs w:val="18"/>
              </w:rPr>
              <w:t xml:space="preserve"> </w:t>
            </w:r>
          </w:p>
          <w:p w14:paraId="3F1530C6" w14:textId="77777777" w:rsidR="00DD6053" w:rsidRPr="00A51289" w:rsidRDefault="00DD6053" w:rsidP="00D95C9D">
            <w:pPr>
              <w:rPr>
                <w:rFonts w:ascii="Helvetica Neue" w:hAnsi="Helvetica Neue"/>
                <w:color w:val="0B4CB4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 xml:space="preserve">28046 – Madrid </w:t>
            </w:r>
            <w:hyperlink r:id="rId13" w:history="1">
              <w:r w:rsidRPr="00A51289">
                <w:rPr>
                  <w:rStyle w:val="Hipervnculo"/>
                  <w:rFonts w:ascii="Helvetica Neue" w:hAnsi="Helvetica Neue" w:cs="Times"/>
                  <w:sz w:val="18"/>
                  <w:szCs w:val="18"/>
                </w:rPr>
                <w:t>ggomez@gesvalt.es</w:t>
              </w:r>
            </w:hyperlink>
            <w:r w:rsidRPr="00A51289">
              <w:rPr>
                <w:rFonts w:ascii="Helvetica Neue" w:hAnsi="Helvetica Neue"/>
                <w:color w:val="0B4CB4"/>
                <w:sz w:val="18"/>
                <w:szCs w:val="18"/>
              </w:rPr>
              <w:t xml:space="preserve"> </w:t>
            </w:r>
          </w:p>
          <w:p w14:paraId="2AFCF013" w14:textId="77777777" w:rsidR="00DD6053" w:rsidRPr="00A51289" w:rsidRDefault="00DD6053" w:rsidP="00D95C9D">
            <w:pPr>
              <w:rPr>
                <w:rFonts w:ascii="Helvetica Neue" w:hAnsi="Helvetica Neue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 xml:space="preserve">91 457 60 57 </w:t>
            </w:r>
          </w:p>
        </w:tc>
        <w:tc>
          <w:tcPr>
            <w:tcW w:w="4414" w:type="dxa"/>
            <w:hideMark/>
          </w:tcPr>
          <w:p w14:paraId="4492E211" w14:textId="767DA070" w:rsidR="00DD6053" w:rsidRPr="00C40BBD" w:rsidRDefault="00DD6053" w:rsidP="00D95C9D">
            <w:pPr>
              <w:rPr>
                <w:rFonts w:ascii="Helvetica Neue" w:hAnsi="Helvetica Neue"/>
                <w:sz w:val="18"/>
                <w:szCs w:val="18"/>
                <w:lang w:val="it-IT"/>
              </w:rPr>
            </w:pPr>
            <w:r w:rsidRPr="00C40BBD">
              <w:rPr>
                <w:rFonts w:ascii="Helvetica Neue" w:hAnsi="Helvetica Neue"/>
                <w:sz w:val="18"/>
                <w:szCs w:val="18"/>
                <w:lang w:val="it-IT"/>
              </w:rPr>
              <w:t>Daniel Santiago</w:t>
            </w:r>
          </w:p>
          <w:p w14:paraId="51F785DC" w14:textId="77777777" w:rsidR="00DD6053" w:rsidRPr="00C40BBD" w:rsidRDefault="00A84785" w:rsidP="00D95C9D">
            <w:pPr>
              <w:rPr>
                <w:rFonts w:ascii="Helvetica Neue" w:hAnsi="Helvetica Neue"/>
                <w:color w:val="0B4CB4"/>
                <w:sz w:val="18"/>
                <w:szCs w:val="18"/>
                <w:lang w:val="it-IT"/>
              </w:rPr>
            </w:pPr>
            <w:hyperlink r:id="rId14" w:history="1">
              <w:r w:rsidR="00DD6053" w:rsidRPr="00C40BBD">
                <w:rPr>
                  <w:rStyle w:val="Hipervnculo"/>
                  <w:rFonts w:ascii="Helvetica Neue" w:hAnsi="Helvetica Neue"/>
                  <w:sz w:val="18"/>
                  <w:szCs w:val="18"/>
                  <w:lang w:val="it-IT"/>
                </w:rPr>
                <w:t>dsantiago@kreab.com</w:t>
              </w:r>
            </w:hyperlink>
          </w:p>
          <w:p w14:paraId="1FD7210A" w14:textId="77777777" w:rsidR="00DD6053" w:rsidRPr="00C40BBD" w:rsidRDefault="00DD6053" w:rsidP="00D95C9D">
            <w:pPr>
              <w:rPr>
                <w:rFonts w:ascii="Helvetica Neue" w:hAnsi="Helvetica Neue"/>
                <w:sz w:val="18"/>
                <w:szCs w:val="18"/>
                <w:lang w:val="en-US"/>
              </w:rPr>
            </w:pPr>
            <w:r w:rsidRPr="00C40BBD">
              <w:rPr>
                <w:rFonts w:ascii="Helvetica Neue" w:hAnsi="Helvetica Neue"/>
                <w:sz w:val="18"/>
                <w:szCs w:val="18"/>
                <w:lang w:val="en-GB"/>
              </w:rPr>
              <w:t>+34 692 52 87 60</w:t>
            </w:r>
          </w:p>
        </w:tc>
      </w:tr>
      <w:tr w:rsidR="00DD6053" w:rsidRPr="00A84785" w14:paraId="7A3ED5E2" w14:textId="77777777" w:rsidTr="00C40BBD">
        <w:trPr>
          <w:trHeight w:val="705"/>
        </w:trPr>
        <w:tc>
          <w:tcPr>
            <w:tcW w:w="4414" w:type="dxa"/>
          </w:tcPr>
          <w:p w14:paraId="00924B80" w14:textId="77777777" w:rsidR="00DD6053" w:rsidRPr="009C4875" w:rsidRDefault="00DD6053" w:rsidP="00D95C9D">
            <w:pPr>
              <w:rPr>
                <w:rFonts w:ascii="Helvetica Neue" w:hAnsi="Helvetica Neue"/>
                <w:sz w:val="18"/>
                <w:szCs w:val="18"/>
                <w:lang w:val="en-US"/>
              </w:rPr>
            </w:pPr>
          </w:p>
        </w:tc>
        <w:tc>
          <w:tcPr>
            <w:tcW w:w="4414" w:type="dxa"/>
            <w:hideMark/>
          </w:tcPr>
          <w:p w14:paraId="07670CC0" w14:textId="77777777" w:rsidR="00DD6053" w:rsidRPr="00C40BBD" w:rsidRDefault="00DD6053" w:rsidP="00D95C9D">
            <w:pPr>
              <w:rPr>
                <w:rFonts w:ascii="Helvetica Neue" w:hAnsi="Helvetica Neue"/>
                <w:sz w:val="18"/>
                <w:szCs w:val="18"/>
                <w:lang w:val="pt-BR"/>
              </w:rPr>
            </w:pPr>
            <w:r w:rsidRPr="00C40BBD">
              <w:rPr>
                <w:rFonts w:ascii="Helvetica Neue" w:hAnsi="Helvetica Neue"/>
                <w:sz w:val="18"/>
                <w:szCs w:val="18"/>
                <w:lang w:val="pt-BR"/>
              </w:rPr>
              <w:t>Marina Díez</w:t>
            </w:r>
          </w:p>
          <w:p w14:paraId="1760CB6A" w14:textId="77777777" w:rsidR="00DD6053" w:rsidRPr="00C40BBD" w:rsidRDefault="00A84785" w:rsidP="00D95C9D">
            <w:pPr>
              <w:rPr>
                <w:rFonts w:ascii="Helvetica Neue" w:hAnsi="Helvetica Neue"/>
                <w:sz w:val="18"/>
                <w:szCs w:val="18"/>
                <w:lang w:val="pt-BR"/>
              </w:rPr>
            </w:pPr>
            <w:hyperlink r:id="rId15" w:history="1">
              <w:r w:rsidR="00DD6053" w:rsidRPr="00C40BBD">
                <w:rPr>
                  <w:rStyle w:val="Hipervnculo"/>
                  <w:rFonts w:ascii="Helvetica Neue" w:hAnsi="Helvetica Neue"/>
                  <w:sz w:val="18"/>
                  <w:szCs w:val="18"/>
                  <w:lang w:val="pt-BR"/>
                </w:rPr>
                <w:t>mdiez@kreab.com</w:t>
              </w:r>
            </w:hyperlink>
          </w:p>
          <w:p w14:paraId="7768602F" w14:textId="77777777" w:rsidR="00DD6053" w:rsidRPr="00C40BBD" w:rsidRDefault="00DD6053" w:rsidP="00D95C9D">
            <w:pPr>
              <w:rPr>
                <w:rFonts w:ascii="Helvetica Neue" w:hAnsi="Helvetica Neue"/>
                <w:sz w:val="18"/>
                <w:szCs w:val="18"/>
                <w:lang w:val="pt-BR"/>
              </w:rPr>
            </w:pPr>
            <w:r w:rsidRPr="00C40BBD">
              <w:rPr>
                <w:rFonts w:ascii="Helvetica Neue" w:hAnsi="Helvetica Neue"/>
                <w:sz w:val="18"/>
                <w:szCs w:val="18"/>
                <w:lang w:val="pt-BR"/>
              </w:rPr>
              <w:t>+34 691 43 53 43</w:t>
            </w:r>
          </w:p>
        </w:tc>
      </w:tr>
    </w:tbl>
    <w:p w14:paraId="3E4856CF" w14:textId="4834F117" w:rsidR="00DD6053" w:rsidRPr="000156B2" w:rsidRDefault="00DD6053" w:rsidP="00DD6053">
      <w:pPr>
        <w:rPr>
          <w:lang w:val="pt-BR"/>
        </w:rPr>
      </w:pPr>
    </w:p>
    <w:p w14:paraId="54670864" w14:textId="738F3045" w:rsidR="00920080" w:rsidRPr="000156B2" w:rsidRDefault="00920080" w:rsidP="00DD6053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/>
          <w:lang w:val="pt-BR"/>
        </w:rPr>
      </w:pPr>
    </w:p>
    <w:sectPr w:rsidR="00920080" w:rsidRPr="000156B2" w:rsidSect="00920080">
      <w:headerReference w:type="default" r:id="rId1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BA27" w14:textId="77777777" w:rsidR="00FF6F23" w:rsidRDefault="00FF6F23" w:rsidP="00AD6E95">
      <w:r>
        <w:separator/>
      </w:r>
    </w:p>
  </w:endnote>
  <w:endnote w:type="continuationSeparator" w:id="0">
    <w:p w14:paraId="08417510" w14:textId="77777777" w:rsidR="00FF6F23" w:rsidRDefault="00FF6F23" w:rsidP="00AD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auto"/>
    <w:pitch w:val="variable"/>
    <w:sig w:usb0="A000002F" w:usb1="40000048" w:usb2="00000000" w:usb3="00000000" w:csb0="00000111" w:csb1="00000000"/>
  </w:font>
  <w:font w:name="Baghdad">
    <w:altName w:val="﷽﷽﷽﷽﷽﷽﷽﷽䛠:恀"/>
    <w:charset w:val="B2"/>
    <w:family w:val="auto"/>
    <w:pitch w:val="variable"/>
    <w:sig w:usb0="80002003" w:usb1="80000000" w:usb2="00000008" w:usb3="00000000" w:csb0="0000004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3B8A" w14:textId="77777777" w:rsidR="00FF6F23" w:rsidRDefault="00FF6F23" w:rsidP="00AD6E95">
      <w:r>
        <w:separator/>
      </w:r>
    </w:p>
  </w:footnote>
  <w:footnote w:type="continuationSeparator" w:id="0">
    <w:p w14:paraId="543F695E" w14:textId="77777777" w:rsidR="00FF6F23" w:rsidRDefault="00FF6F23" w:rsidP="00AD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8045" w14:textId="155C8BCD" w:rsidR="004909DE" w:rsidRDefault="00E42DA9" w:rsidP="00AB794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A1B22C" wp14:editId="3AEC3805">
          <wp:simplePos x="0" y="0"/>
          <wp:positionH relativeFrom="margin">
            <wp:align>right</wp:align>
          </wp:positionH>
          <wp:positionV relativeFrom="paragraph">
            <wp:posOffset>68580</wp:posOffset>
          </wp:positionV>
          <wp:extent cx="2087001" cy="424815"/>
          <wp:effectExtent l="0" t="0" r="0" b="0"/>
          <wp:wrapSquare wrapText="bothSides"/>
          <wp:docPr id="1" name="Imagen 1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001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09DE">
      <w:t xml:space="preserve">                                                             </w:t>
    </w:r>
  </w:p>
  <w:p w14:paraId="4A5A30E0" w14:textId="7B44B18E" w:rsidR="00874910" w:rsidRDefault="00874910" w:rsidP="00AB7942">
    <w:pPr>
      <w:pStyle w:val="Encabezado"/>
    </w:pPr>
  </w:p>
  <w:p w14:paraId="5FD620E8" w14:textId="77777777" w:rsidR="00874910" w:rsidRDefault="00874910" w:rsidP="008749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643CE2"/>
    <w:multiLevelType w:val="hybridMultilevel"/>
    <w:tmpl w:val="E99EE84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C24A91"/>
    <w:multiLevelType w:val="hybridMultilevel"/>
    <w:tmpl w:val="7EC02798"/>
    <w:lvl w:ilvl="0" w:tplc="72CA22E8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525831FD"/>
    <w:multiLevelType w:val="hybridMultilevel"/>
    <w:tmpl w:val="5CAEE6A2"/>
    <w:lvl w:ilvl="0" w:tplc="9E221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06DDE"/>
    <w:multiLevelType w:val="hybridMultilevel"/>
    <w:tmpl w:val="D5BE91D6"/>
    <w:lvl w:ilvl="0" w:tplc="BB4493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A20BA"/>
    <w:multiLevelType w:val="hybridMultilevel"/>
    <w:tmpl w:val="86D88B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967164">
    <w:abstractNumId w:val="0"/>
  </w:num>
  <w:num w:numId="2" w16cid:durableId="127867133">
    <w:abstractNumId w:val="5"/>
  </w:num>
  <w:num w:numId="3" w16cid:durableId="328408830">
    <w:abstractNumId w:val="1"/>
  </w:num>
  <w:num w:numId="4" w16cid:durableId="1455293920">
    <w:abstractNumId w:val="2"/>
  </w:num>
  <w:num w:numId="5" w16cid:durableId="1863394383">
    <w:abstractNumId w:val="4"/>
  </w:num>
  <w:num w:numId="6" w16cid:durableId="861162909">
    <w:abstractNumId w:val="3"/>
  </w:num>
  <w:num w:numId="7" w16cid:durableId="1990788275">
    <w:abstractNumId w:val="2"/>
  </w:num>
  <w:num w:numId="8" w16cid:durableId="109593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95"/>
    <w:rsid w:val="000156B2"/>
    <w:rsid w:val="000209E5"/>
    <w:rsid w:val="00020EB7"/>
    <w:rsid w:val="00026219"/>
    <w:rsid w:val="00030C2A"/>
    <w:rsid w:val="00031AAE"/>
    <w:rsid w:val="00032900"/>
    <w:rsid w:val="00032B0D"/>
    <w:rsid w:val="00034096"/>
    <w:rsid w:val="00034C85"/>
    <w:rsid w:val="00035A7E"/>
    <w:rsid w:val="000377E2"/>
    <w:rsid w:val="000413AB"/>
    <w:rsid w:val="00043676"/>
    <w:rsid w:val="000437F8"/>
    <w:rsid w:val="00045A7C"/>
    <w:rsid w:val="00047670"/>
    <w:rsid w:val="0005123C"/>
    <w:rsid w:val="00055F34"/>
    <w:rsid w:val="00063E68"/>
    <w:rsid w:val="000715BC"/>
    <w:rsid w:val="00073522"/>
    <w:rsid w:val="000772AE"/>
    <w:rsid w:val="00082F17"/>
    <w:rsid w:val="0008443E"/>
    <w:rsid w:val="00085AFA"/>
    <w:rsid w:val="00090367"/>
    <w:rsid w:val="00092CE2"/>
    <w:rsid w:val="00094FCC"/>
    <w:rsid w:val="00095AD8"/>
    <w:rsid w:val="000961DD"/>
    <w:rsid w:val="00096772"/>
    <w:rsid w:val="000969DB"/>
    <w:rsid w:val="000970CB"/>
    <w:rsid w:val="000A046A"/>
    <w:rsid w:val="000A29A9"/>
    <w:rsid w:val="000B0265"/>
    <w:rsid w:val="000B32A3"/>
    <w:rsid w:val="000B3FDF"/>
    <w:rsid w:val="000C1F31"/>
    <w:rsid w:val="000C571A"/>
    <w:rsid w:val="000C5AF9"/>
    <w:rsid w:val="000D2536"/>
    <w:rsid w:val="000D54D7"/>
    <w:rsid w:val="000D68BD"/>
    <w:rsid w:val="000E11BE"/>
    <w:rsid w:val="000E1695"/>
    <w:rsid w:val="000E1D3E"/>
    <w:rsid w:val="000F0DBF"/>
    <w:rsid w:val="000F12B8"/>
    <w:rsid w:val="000F13AE"/>
    <w:rsid w:val="000F19C6"/>
    <w:rsid w:val="000F460F"/>
    <w:rsid w:val="000F7B22"/>
    <w:rsid w:val="00100400"/>
    <w:rsid w:val="00101360"/>
    <w:rsid w:val="00107F1D"/>
    <w:rsid w:val="00115867"/>
    <w:rsid w:val="001159D3"/>
    <w:rsid w:val="00115C3D"/>
    <w:rsid w:val="00117290"/>
    <w:rsid w:val="001179F0"/>
    <w:rsid w:val="00121C5D"/>
    <w:rsid w:val="001229C8"/>
    <w:rsid w:val="00123696"/>
    <w:rsid w:val="00124E9E"/>
    <w:rsid w:val="0012610B"/>
    <w:rsid w:val="00126AD3"/>
    <w:rsid w:val="001378A3"/>
    <w:rsid w:val="001379FD"/>
    <w:rsid w:val="0014393A"/>
    <w:rsid w:val="00147145"/>
    <w:rsid w:val="00147BF1"/>
    <w:rsid w:val="00151F83"/>
    <w:rsid w:val="0015498C"/>
    <w:rsid w:val="001579B4"/>
    <w:rsid w:val="00160CBF"/>
    <w:rsid w:val="00164CA0"/>
    <w:rsid w:val="00170889"/>
    <w:rsid w:val="00172C51"/>
    <w:rsid w:val="0017562B"/>
    <w:rsid w:val="00180884"/>
    <w:rsid w:val="00180C14"/>
    <w:rsid w:val="00180E2F"/>
    <w:rsid w:val="00184B18"/>
    <w:rsid w:val="00187777"/>
    <w:rsid w:val="0019381F"/>
    <w:rsid w:val="00193E27"/>
    <w:rsid w:val="001956BE"/>
    <w:rsid w:val="0019639D"/>
    <w:rsid w:val="00197AE1"/>
    <w:rsid w:val="001A1E7D"/>
    <w:rsid w:val="001A7934"/>
    <w:rsid w:val="001B10C5"/>
    <w:rsid w:val="001B70C7"/>
    <w:rsid w:val="001C1EB3"/>
    <w:rsid w:val="001C32F2"/>
    <w:rsid w:val="001C4F98"/>
    <w:rsid w:val="001D24A2"/>
    <w:rsid w:val="001E0EE9"/>
    <w:rsid w:val="001E2174"/>
    <w:rsid w:val="001E43FF"/>
    <w:rsid w:val="001E4CBE"/>
    <w:rsid w:val="001E4FC5"/>
    <w:rsid w:val="001F583C"/>
    <w:rsid w:val="001F7D01"/>
    <w:rsid w:val="00206D58"/>
    <w:rsid w:val="00207C8B"/>
    <w:rsid w:val="0022165D"/>
    <w:rsid w:val="00222743"/>
    <w:rsid w:val="00223927"/>
    <w:rsid w:val="00224CEE"/>
    <w:rsid w:val="002254EF"/>
    <w:rsid w:val="002269E0"/>
    <w:rsid w:val="00230555"/>
    <w:rsid w:val="002344A1"/>
    <w:rsid w:val="0023509E"/>
    <w:rsid w:val="0023517B"/>
    <w:rsid w:val="0024012D"/>
    <w:rsid w:val="00246574"/>
    <w:rsid w:val="00246625"/>
    <w:rsid w:val="00261B70"/>
    <w:rsid w:val="0026592C"/>
    <w:rsid w:val="00267C73"/>
    <w:rsid w:val="00271BE7"/>
    <w:rsid w:val="00273F59"/>
    <w:rsid w:val="002758D5"/>
    <w:rsid w:val="00275A91"/>
    <w:rsid w:val="002801CB"/>
    <w:rsid w:val="002806C8"/>
    <w:rsid w:val="00283174"/>
    <w:rsid w:val="002839F1"/>
    <w:rsid w:val="00284B9A"/>
    <w:rsid w:val="00285096"/>
    <w:rsid w:val="00295EB1"/>
    <w:rsid w:val="002B3618"/>
    <w:rsid w:val="002B418D"/>
    <w:rsid w:val="002B4994"/>
    <w:rsid w:val="002B5628"/>
    <w:rsid w:val="002C05A7"/>
    <w:rsid w:val="002C3030"/>
    <w:rsid w:val="002C3817"/>
    <w:rsid w:val="002D154B"/>
    <w:rsid w:val="002D220E"/>
    <w:rsid w:val="002D4706"/>
    <w:rsid w:val="002D6008"/>
    <w:rsid w:val="002E6C1C"/>
    <w:rsid w:val="002E7195"/>
    <w:rsid w:val="002E71F4"/>
    <w:rsid w:val="003024DD"/>
    <w:rsid w:val="00304504"/>
    <w:rsid w:val="00306FE5"/>
    <w:rsid w:val="00307D77"/>
    <w:rsid w:val="003135DC"/>
    <w:rsid w:val="00327D7C"/>
    <w:rsid w:val="0033531A"/>
    <w:rsid w:val="003375F6"/>
    <w:rsid w:val="003411DF"/>
    <w:rsid w:val="003474D7"/>
    <w:rsid w:val="0035210E"/>
    <w:rsid w:val="0036033B"/>
    <w:rsid w:val="00371840"/>
    <w:rsid w:val="00376FD6"/>
    <w:rsid w:val="00380F42"/>
    <w:rsid w:val="00383069"/>
    <w:rsid w:val="00394265"/>
    <w:rsid w:val="00396483"/>
    <w:rsid w:val="003A01F4"/>
    <w:rsid w:val="003B278F"/>
    <w:rsid w:val="003B2837"/>
    <w:rsid w:val="003B28A6"/>
    <w:rsid w:val="003B5A19"/>
    <w:rsid w:val="003B728E"/>
    <w:rsid w:val="003C3136"/>
    <w:rsid w:val="003C6CAD"/>
    <w:rsid w:val="003D1C24"/>
    <w:rsid w:val="003D2ABC"/>
    <w:rsid w:val="003D56A2"/>
    <w:rsid w:val="003E109D"/>
    <w:rsid w:val="003E1434"/>
    <w:rsid w:val="003E1A83"/>
    <w:rsid w:val="003E7508"/>
    <w:rsid w:val="003F19BC"/>
    <w:rsid w:val="003F5DAF"/>
    <w:rsid w:val="003F6674"/>
    <w:rsid w:val="00402629"/>
    <w:rsid w:val="0040368C"/>
    <w:rsid w:val="0040413A"/>
    <w:rsid w:val="004041B3"/>
    <w:rsid w:val="00413BE4"/>
    <w:rsid w:val="00415540"/>
    <w:rsid w:val="004206B0"/>
    <w:rsid w:val="00420721"/>
    <w:rsid w:val="004337D6"/>
    <w:rsid w:val="00433810"/>
    <w:rsid w:val="00440906"/>
    <w:rsid w:val="00441796"/>
    <w:rsid w:val="00446DD9"/>
    <w:rsid w:val="00450F32"/>
    <w:rsid w:val="00450F3D"/>
    <w:rsid w:val="004510F2"/>
    <w:rsid w:val="00452E43"/>
    <w:rsid w:val="00454EF2"/>
    <w:rsid w:val="0045753A"/>
    <w:rsid w:val="004578AE"/>
    <w:rsid w:val="00461C12"/>
    <w:rsid w:val="004627F6"/>
    <w:rsid w:val="004636A2"/>
    <w:rsid w:val="00465E4F"/>
    <w:rsid w:val="0047136E"/>
    <w:rsid w:val="004717F7"/>
    <w:rsid w:val="004724E7"/>
    <w:rsid w:val="0047345B"/>
    <w:rsid w:val="004746CE"/>
    <w:rsid w:val="00481337"/>
    <w:rsid w:val="004909DE"/>
    <w:rsid w:val="00492817"/>
    <w:rsid w:val="00497DEA"/>
    <w:rsid w:val="004A6695"/>
    <w:rsid w:val="004A7BCF"/>
    <w:rsid w:val="004B05F5"/>
    <w:rsid w:val="004B2C9A"/>
    <w:rsid w:val="004B37C1"/>
    <w:rsid w:val="004B49F2"/>
    <w:rsid w:val="004B5569"/>
    <w:rsid w:val="004C1701"/>
    <w:rsid w:val="004C4C8E"/>
    <w:rsid w:val="004C4F1A"/>
    <w:rsid w:val="004C5A8A"/>
    <w:rsid w:val="004D7C50"/>
    <w:rsid w:val="004E001C"/>
    <w:rsid w:val="004E07FF"/>
    <w:rsid w:val="004E6DC9"/>
    <w:rsid w:val="004E7DF9"/>
    <w:rsid w:val="004F30B4"/>
    <w:rsid w:val="004F7A2A"/>
    <w:rsid w:val="00501298"/>
    <w:rsid w:val="00502121"/>
    <w:rsid w:val="005025BE"/>
    <w:rsid w:val="00512C06"/>
    <w:rsid w:val="00514D40"/>
    <w:rsid w:val="005153A6"/>
    <w:rsid w:val="00520C49"/>
    <w:rsid w:val="00525B78"/>
    <w:rsid w:val="00525C6F"/>
    <w:rsid w:val="0053020E"/>
    <w:rsid w:val="00537407"/>
    <w:rsid w:val="00552CC9"/>
    <w:rsid w:val="00552CF8"/>
    <w:rsid w:val="00553A72"/>
    <w:rsid w:val="005548D6"/>
    <w:rsid w:val="00555A26"/>
    <w:rsid w:val="0056301A"/>
    <w:rsid w:val="005652FE"/>
    <w:rsid w:val="00571204"/>
    <w:rsid w:val="00574B98"/>
    <w:rsid w:val="00582978"/>
    <w:rsid w:val="00583D14"/>
    <w:rsid w:val="00585720"/>
    <w:rsid w:val="00592BC4"/>
    <w:rsid w:val="00594AC7"/>
    <w:rsid w:val="005950ED"/>
    <w:rsid w:val="005A41B0"/>
    <w:rsid w:val="005A4BE7"/>
    <w:rsid w:val="005A548A"/>
    <w:rsid w:val="005A5AA0"/>
    <w:rsid w:val="005B4E24"/>
    <w:rsid w:val="005B6ADD"/>
    <w:rsid w:val="005C0CD7"/>
    <w:rsid w:val="005D33B5"/>
    <w:rsid w:val="005D6655"/>
    <w:rsid w:val="005E146D"/>
    <w:rsid w:val="005E1E4E"/>
    <w:rsid w:val="005E3157"/>
    <w:rsid w:val="005E497C"/>
    <w:rsid w:val="005E63C1"/>
    <w:rsid w:val="005E737C"/>
    <w:rsid w:val="005F5A94"/>
    <w:rsid w:val="005F64C8"/>
    <w:rsid w:val="00600662"/>
    <w:rsid w:val="00603FF3"/>
    <w:rsid w:val="006043E9"/>
    <w:rsid w:val="006051BE"/>
    <w:rsid w:val="0061010C"/>
    <w:rsid w:val="00611F35"/>
    <w:rsid w:val="00614A70"/>
    <w:rsid w:val="0061763D"/>
    <w:rsid w:val="00617FA4"/>
    <w:rsid w:val="00620C65"/>
    <w:rsid w:val="00621FF7"/>
    <w:rsid w:val="0062364D"/>
    <w:rsid w:val="006313E6"/>
    <w:rsid w:val="00642500"/>
    <w:rsid w:val="00642840"/>
    <w:rsid w:val="00643D4B"/>
    <w:rsid w:val="00646E36"/>
    <w:rsid w:val="00650129"/>
    <w:rsid w:val="0065077B"/>
    <w:rsid w:val="006526A8"/>
    <w:rsid w:val="00654A67"/>
    <w:rsid w:val="00656604"/>
    <w:rsid w:val="00664C8C"/>
    <w:rsid w:val="00670988"/>
    <w:rsid w:val="006727A2"/>
    <w:rsid w:val="0068752E"/>
    <w:rsid w:val="00693B93"/>
    <w:rsid w:val="00694CDB"/>
    <w:rsid w:val="00695541"/>
    <w:rsid w:val="00697B46"/>
    <w:rsid w:val="006A0C1F"/>
    <w:rsid w:val="006A130E"/>
    <w:rsid w:val="006A193F"/>
    <w:rsid w:val="006A3164"/>
    <w:rsid w:val="006A3E26"/>
    <w:rsid w:val="006A4DA9"/>
    <w:rsid w:val="006A79FC"/>
    <w:rsid w:val="006A7AE5"/>
    <w:rsid w:val="006B3027"/>
    <w:rsid w:val="006B30F3"/>
    <w:rsid w:val="006B65EF"/>
    <w:rsid w:val="006B74A6"/>
    <w:rsid w:val="006C6EE5"/>
    <w:rsid w:val="006D0D76"/>
    <w:rsid w:val="006D1C80"/>
    <w:rsid w:val="006D4F86"/>
    <w:rsid w:val="006D67D5"/>
    <w:rsid w:val="006E0715"/>
    <w:rsid w:val="006E55D3"/>
    <w:rsid w:val="006E55EB"/>
    <w:rsid w:val="006F084F"/>
    <w:rsid w:val="006F4ADB"/>
    <w:rsid w:val="006F4BF7"/>
    <w:rsid w:val="00700C74"/>
    <w:rsid w:val="00707C33"/>
    <w:rsid w:val="007139DB"/>
    <w:rsid w:val="00715722"/>
    <w:rsid w:val="007161EB"/>
    <w:rsid w:val="00722BB2"/>
    <w:rsid w:val="00730F8F"/>
    <w:rsid w:val="00735419"/>
    <w:rsid w:val="00742F21"/>
    <w:rsid w:val="007521A1"/>
    <w:rsid w:val="00753271"/>
    <w:rsid w:val="00756938"/>
    <w:rsid w:val="007603F8"/>
    <w:rsid w:val="00760D00"/>
    <w:rsid w:val="00764EBE"/>
    <w:rsid w:val="00765FD1"/>
    <w:rsid w:val="007669C7"/>
    <w:rsid w:val="00767D2A"/>
    <w:rsid w:val="0077095A"/>
    <w:rsid w:val="00771F42"/>
    <w:rsid w:val="00772E74"/>
    <w:rsid w:val="00773FB0"/>
    <w:rsid w:val="00777F76"/>
    <w:rsid w:val="0078072C"/>
    <w:rsid w:val="0078176F"/>
    <w:rsid w:val="00787D15"/>
    <w:rsid w:val="007A0C6D"/>
    <w:rsid w:val="007A0D1A"/>
    <w:rsid w:val="007A2443"/>
    <w:rsid w:val="007A4FA2"/>
    <w:rsid w:val="007B0E84"/>
    <w:rsid w:val="007B2504"/>
    <w:rsid w:val="007B4DC1"/>
    <w:rsid w:val="007B735E"/>
    <w:rsid w:val="007C02D1"/>
    <w:rsid w:val="007C036F"/>
    <w:rsid w:val="007C395A"/>
    <w:rsid w:val="007C43CC"/>
    <w:rsid w:val="007C4A93"/>
    <w:rsid w:val="007C5638"/>
    <w:rsid w:val="007C5712"/>
    <w:rsid w:val="007C6B6C"/>
    <w:rsid w:val="007C6CC7"/>
    <w:rsid w:val="007D1C05"/>
    <w:rsid w:val="007D2838"/>
    <w:rsid w:val="007D61DC"/>
    <w:rsid w:val="007D77E6"/>
    <w:rsid w:val="007E26A4"/>
    <w:rsid w:val="007E7893"/>
    <w:rsid w:val="007F0522"/>
    <w:rsid w:val="007F0727"/>
    <w:rsid w:val="007F1BD6"/>
    <w:rsid w:val="0080153A"/>
    <w:rsid w:val="00804422"/>
    <w:rsid w:val="00807B01"/>
    <w:rsid w:val="00814136"/>
    <w:rsid w:val="00816982"/>
    <w:rsid w:val="0082419E"/>
    <w:rsid w:val="008301AC"/>
    <w:rsid w:val="00833600"/>
    <w:rsid w:val="00834FF7"/>
    <w:rsid w:val="00835B72"/>
    <w:rsid w:val="00841091"/>
    <w:rsid w:val="00841A0C"/>
    <w:rsid w:val="00841A60"/>
    <w:rsid w:val="008470B3"/>
    <w:rsid w:val="00851021"/>
    <w:rsid w:val="00853AC5"/>
    <w:rsid w:val="00853BFB"/>
    <w:rsid w:val="0086061E"/>
    <w:rsid w:val="0086435D"/>
    <w:rsid w:val="00874910"/>
    <w:rsid w:val="008749C5"/>
    <w:rsid w:val="00884517"/>
    <w:rsid w:val="008846E2"/>
    <w:rsid w:val="00885204"/>
    <w:rsid w:val="00887CE9"/>
    <w:rsid w:val="00887D0C"/>
    <w:rsid w:val="00890CE8"/>
    <w:rsid w:val="00891E71"/>
    <w:rsid w:val="00893757"/>
    <w:rsid w:val="00894A65"/>
    <w:rsid w:val="00895993"/>
    <w:rsid w:val="008B3361"/>
    <w:rsid w:val="008B5DCA"/>
    <w:rsid w:val="008C1B1B"/>
    <w:rsid w:val="008C3B6B"/>
    <w:rsid w:val="008C423A"/>
    <w:rsid w:val="008C66B4"/>
    <w:rsid w:val="008D0E5C"/>
    <w:rsid w:val="008D6B83"/>
    <w:rsid w:val="008E2E6A"/>
    <w:rsid w:val="008E6757"/>
    <w:rsid w:val="008F7CDF"/>
    <w:rsid w:val="009033B4"/>
    <w:rsid w:val="009074F8"/>
    <w:rsid w:val="00910266"/>
    <w:rsid w:val="0091080C"/>
    <w:rsid w:val="009127EF"/>
    <w:rsid w:val="00920080"/>
    <w:rsid w:val="00920807"/>
    <w:rsid w:val="00921B24"/>
    <w:rsid w:val="009222BB"/>
    <w:rsid w:val="00923CC6"/>
    <w:rsid w:val="00926686"/>
    <w:rsid w:val="00927C78"/>
    <w:rsid w:val="0093153A"/>
    <w:rsid w:val="009354A0"/>
    <w:rsid w:val="00936643"/>
    <w:rsid w:val="0093763B"/>
    <w:rsid w:val="0094238A"/>
    <w:rsid w:val="00942958"/>
    <w:rsid w:val="00952036"/>
    <w:rsid w:val="00952783"/>
    <w:rsid w:val="00952AF2"/>
    <w:rsid w:val="00952AF4"/>
    <w:rsid w:val="0095741A"/>
    <w:rsid w:val="0096056F"/>
    <w:rsid w:val="00961CB6"/>
    <w:rsid w:val="00962377"/>
    <w:rsid w:val="0096411F"/>
    <w:rsid w:val="009654E6"/>
    <w:rsid w:val="0096565E"/>
    <w:rsid w:val="00970DEA"/>
    <w:rsid w:val="009777C3"/>
    <w:rsid w:val="00981B2F"/>
    <w:rsid w:val="00983A18"/>
    <w:rsid w:val="00990C75"/>
    <w:rsid w:val="00993A5C"/>
    <w:rsid w:val="009A39F5"/>
    <w:rsid w:val="009A445E"/>
    <w:rsid w:val="009A6192"/>
    <w:rsid w:val="009A63D2"/>
    <w:rsid w:val="009A7E5F"/>
    <w:rsid w:val="009B4D8A"/>
    <w:rsid w:val="009C10A5"/>
    <w:rsid w:val="009C582F"/>
    <w:rsid w:val="009C60AA"/>
    <w:rsid w:val="009C721B"/>
    <w:rsid w:val="009D18C0"/>
    <w:rsid w:val="009D2A6B"/>
    <w:rsid w:val="009D2DBD"/>
    <w:rsid w:val="009D653D"/>
    <w:rsid w:val="009D6B91"/>
    <w:rsid w:val="009E0E51"/>
    <w:rsid w:val="009E2C40"/>
    <w:rsid w:val="009E5636"/>
    <w:rsid w:val="009E5969"/>
    <w:rsid w:val="009F54E6"/>
    <w:rsid w:val="00A0006C"/>
    <w:rsid w:val="00A010E8"/>
    <w:rsid w:val="00A02C0B"/>
    <w:rsid w:val="00A03CCA"/>
    <w:rsid w:val="00A0642D"/>
    <w:rsid w:val="00A10937"/>
    <w:rsid w:val="00A15E0E"/>
    <w:rsid w:val="00A17BC0"/>
    <w:rsid w:val="00A24D8E"/>
    <w:rsid w:val="00A27CD0"/>
    <w:rsid w:val="00A31B72"/>
    <w:rsid w:val="00A34382"/>
    <w:rsid w:val="00A363A1"/>
    <w:rsid w:val="00A376CC"/>
    <w:rsid w:val="00A44052"/>
    <w:rsid w:val="00A44F6C"/>
    <w:rsid w:val="00A45248"/>
    <w:rsid w:val="00A46797"/>
    <w:rsid w:val="00A509DF"/>
    <w:rsid w:val="00A52672"/>
    <w:rsid w:val="00A5315F"/>
    <w:rsid w:val="00A56B4A"/>
    <w:rsid w:val="00A573E1"/>
    <w:rsid w:val="00A63EB9"/>
    <w:rsid w:val="00A65E94"/>
    <w:rsid w:val="00A72834"/>
    <w:rsid w:val="00A74B1A"/>
    <w:rsid w:val="00A75555"/>
    <w:rsid w:val="00A76264"/>
    <w:rsid w:val="00A84785"/>
    <w:rsid w:val="00A86565"/>
    <w:rsid w:val="00A93E66"/>
    <w:rsid w:val="00A96938"/>
    <w:rsid w:val="00A96FD3"/>
    <w:rsid w:val="00AA558C"/>
    <w:rsid w:val="00AA7C9E"/>
    <w:rsid w:val="00AB326A"/>
    <w:rsid w:val="00AB7198"/>
    <w:rsid w:val="00AB7441"/>
    <w:rsid w:val="00AB7942"/>
    <w:rsid w:val="00AC39B2"/>
    <w:rsid w:val="00AC39DB"/>
    <w:rsid w:val="00AC6215"/>
    <w:rsid w:val="00AD3665"/>
    <w:rsid w:val="00AD4A5D"/>
    <w:rsid w:val="00AD6E95"/>
    <w:rsid w:val="00AD72DF"/>
    <w:rsid w:val="00AD7745"/>
    <w:rsid w:val="00AD7A96"/>
    <w:rsid w:val="00AE0B6C"/>
    <w:rsid w:val="00AE1712"/>
    <w:rsid w:val="00AE1D43"/>
    <w:rsid w:val="00AE29DD"/>
    <w:rsid w:val="00AF0541"/>
    <w:rsid w:val="00AF3817"/>
    <w:rsid w:val="00AF6B01"/>
    <w:rsid w:val="00B003F6"/>
    <w:rsid w:val="00B05513"/>
    <w:rsid w:val="00B067F0"/>
    <w:rsid w:val="00B12737"/>
    <w:rsid w:val="00B14A03"/>
    <w:rsid w:val="00B151BA"/>
    <w:rsid w:val="00B238B9"/>
    <w:rsid w:val="00B23EF4"/>
    <w:rsid w:val="00B30A0B"/>
    <w:rsid w:val="00B30EFD"/>
    <w:rsid w:val="00B33EBF"/>
    <w:rsid w:val="00B3416C"/>
    <w:rsid w:val="00B34593"/>
    <w:rsid w:val="00B35BE9"/>
    <w:rsid w:val="00B37082"/>
    <w:rsid w:val="00B37829"/>
    <w:rsid w:val="00B416B0"/>
    <w:rsid w:val="00B43E48"/>
    <w:rsid w:val="00B43E75"/>
    <w:rsid w:val="00B45155"/>
    <w:rsid w:val="00B462D4"/>
    <w:rsid w:val="00B50A4A"/>
    <w:rsid w:val="00B5640C"/>
    <w:rsid w:val="00B621C8"/>
    <w:rsid w:val="00B627FF"/>
    <w:rsid w:val="00B628DD"/>
    <w:rsid w:val="00B6517B"/>
    <w:rsid w:val="00B6647C"/>
    <w:rsid w:val="00B71405"/>
    <w:rsid w:val="00B7186D"/>
    <w:rsid w:val="00B71CB4"/>
    <w:rsid w:val="00B755B5"/>
    <w:rsid w:val="00B77B96"/>
    <w:rsid w:val="00B81227"/>
    <w:rsid w:val="00B81F75"/>
    <w:rsid w:val="00B84C5A"/>
    <w:rsid w:val="00B85E47"/>
    <w:rsid w:val="00B97037"/>
    <w:rsid w:val="00BA66B0"/>
    <w:rsid w:val="00BB426E"/>
    <w:rsid w:val="00BB4886"/>
    <w:rsid w:val="00BB4BBB"/>
    <w:rsid w:val="00BB7401"/>
    <w:rsid w:val="00BC2207"/>
    <w:rsid w:val="00BC2ACF"/>
    <w:rsid w:val="00BC3B33"/>
    <w:rsid w:val="00BD15C6"/>
    <w:rsid w:val="00BD358C"/>
    <w:rsid w:val="00BD432E"/>
    <w:rsid w:val="00BD5F22"/>
    <w:rsid w:val="00BE11A5"/>
    <w:rsid w:val="00BE1917"/>
    <w:rsid w:val="00BE4482"/>
    <w:rsid w:val="00BE4BA6"/>
    <w:rsid w:val="00BE4E11"/>
    <w:rsid w:val="00BE5989"/>
    <w:rsid w:val="00BE75C0"/>
    <w:rsid w:val="00BF41C4"/>
    <w:rsid w:val="00BF4DD2"/>
    <w:rsid w:val="00BF64BA"/>
    <w:rsid w:val="00BF71E4"/>
    <w:rsid w:val="00C00F2A"/>
    <w:rsid w:val="00C04E81"/>
    <w:rsid w:val="00C107DF"/>
    <w:rsid w:val="00C152EF"/>
    <w:rsid w:val="00C160CF"/>
    <w:rsid w:val="00C2004C"/>
    <w:rsid w:val="00C30A45"/>
    <w:rsid w:val="00C30EBD"/>
    <w:rsid w:val="00C3165A"/>
    <w:rsid w:val="00C31E65"/>
    <w:rsid w:val="00C328D0"/>
    <w:rsid w:val="00C40BBD"/>
    <w:rsid w:val="00C44B89"/>
    <w:rsid w:val="00C46BB3"/>
    <w:rsid w:val="00C51BB0"/>
    <w:rsid w:val="00C52BFA"/>
    <w:rsid w:val="00C65521"/>
    <w:rsid w:val="00C66621"/>
    <w:rsid w:val="00C66898"/>
    <w:rsid w:val="00C703E0"/>
    <w:rsid w:val="00C70802"/>
    <w:rsid w:val="00C72775"/>
    <w:rsid w:val="00C72F5D"/>
    <w:rsid w:val="00C763CD"/>
    <w:rsid w:val="00C8012F"/>
    <w:rsid w:val="00C83677"/>
    <w:rsid w:val="00C8502B"/>
    <w:rsid w:val="00C855BD"/>
    <w:rsid w:val="00C87C06"/>
    <w:rsid w:val="00C90E57"/>
    <w:rsid w:val="00C96A69"/>
    <w:rsid w:val="00C97651"/>
    <w:rsid w:val="00CA4954"/>
    <w:rsid w:val="00CB384E"/>
    <w:rsid w:val="00CB6726"/>
    <w:rsid w:val="00CB68F0"/>
    <w:rsid w:val="00CC0785"/>
    <w:rsid w:val="00CC0AF1"/>
    <w:rsid w:val="00CC51FF"/>
    <w:rsid w:val="00CC622F"/>
    <w:rsid w:val="00CD15C6"/>
    <w:rsid w:val="00CD42D1"/>
    <w:rsid w:val="00CD42FB"/>
    <w:rsid w:val="00CD6872"/>
    <w:rsid w:val="00CE0739"/>
    <w:rsid w:val="00CF031B"/>
    <w:rsid w:val="00CF168A"/>
    <w:rsid w:val="00CF24A5"/>
    <w:rsid w:val="00CF5039"/>
    <w:rsid w:val="00CF5AC9"/>
    <w:rsid w:val="00CF7866"/>
    <w:rsid w:val="00D00A29"/>
    <w:rsid w:val="00D03AEC"/>
    <w:rsid w:val="00D12986"/>
    <w:rsid w:val="00D2152B"/>
    <w:rsid w:val="00D267AE"/>
    <w:rsid w:val="00D2705E"/>
    <w:rsid w:val="00D34958"/>
    <w:rsid w:val="00D34B03"/>
    <w:rsid w:val="00D41B01"/>
    <w:rsid w:val="00D423C2"/>
    <w:rsid w:val="00D42A06"/>
    <w:rsid w:val="00D4383D"/>
    <w:rsid w:val="00D4619D"/>
    <w:rsid w:val="00D50CD2"/>
    <w:rsid w:val="00D54008"/>
    <w:rsid w:val="00D55C90"/>
    <w:rsid w:val="00D71FB6"/>
    <w:rsid w:val="00D777FE"/>
    <w:rsid w:val="00D778CD"/>
    <w:rsid w:val="00D77DB5"/>
    <w:rsid w:val="00D84FC4"/>
    <w:rsid w:val="00D90DF2"/>
    <w:rsid w:val="00D92F9E"/>
    <w:rsid w:val="00D932D5"/>
    <w:rsid w:val="00D96B69"/>
    <w:rsid w:val="00DA1268"/>
    <w:rsid w:val="00DA2FCD"/>
    <w:rsid w:val="00DA4A72"/>
    <w:rsid w:val="00DB0A4C"/>
    <w:rsid w:val="00DB2A88"/>
    <w:rsid w:val="00DB702A"/>
    <w:rsid w:val="00DC0B3C"/>
    <w:rsid w:val="00DC3268"/>
    <w:rsid w:val="00DC5F16"/>
    <w:rsid w:val="00DC7434"/>
    <w:rsid w:val="00DD6053"/>
    <w:rsid w:val="00DD6442"/>
    <w:rsid w:val="00DD71B8"/>
    <w:rsid w:val="00DE53E7"/>
    <w:rsid w:val="00DE7F03"/>
    <w:rsid w:val="00DF4CF9"/>
    <w:rsid w:val="00DF701D"/>
    <w:rsid w:val="00E013AC"/>
    <w:rsid w:val="00E03AEA"/>
    <w:rsid w:val="00E06829"/>
    <w:rsid w:val="00E11CEE"/>
    <w:rsid w:val="00E13A2B"/>
    <w:rsid w:val="00E16A14"/>
    <w:rsid w:val="00E16B94"/>
    <w:rsid w:val="00E17677"/>
    <w:rsid w:val="00E20A38"/>
    <w:rsid w:val="00E20BC0"/>
    <w:rsid w:val="00E20DFD"/>
    <w:rsid w:val="00E23EF7"/>
    <w:rsid w:val="00E24547"/>
    <w:rsid w:val="00E25714"/>
    <w:rsid w:val="00E352ED"/>
    <w:rsid w:val="00E366FE"/>
    <w:rsid w:val="00E42DA9"/>
    <w:rsid w:val="00E43655"/>
    <w:rsid w:val="00E45E69"/>
    <w:rsid w:val="00E46381"/>
    <w:rsid w:val="00E46417"/>
    <w:rsid w:val="00E476AE"/>
    <w:rsid w:val="00E5152C"/>
    <w:rsid w:val="00E51999"/>
    <w:rsid w:val="00E5718A"/>
    <w:rsid w:val="00E67862"/>
    <w:rsid w:val="00E67883"/>
    <w:rsid w:val="00E735C6"/>
    <w:rsid w:val="00E73868"/>
    <w:rsid w:val="00E73B77"/>
    <w:rsid w:val="00E73BE2"/>
    <w:rsid w:val="00E802A2"/>
    <w:rsid w:val="00E816CF"/>
    <w:rsid w:val="00E86847"/>
    <w:rsid w:val="00E906FD"/>
    <w:rsid w:val="00E92316"/>
    <w:rsid w:val="00E9472C"/>
    <w:rsid w:val="00E969EB"/>
    <w:rsid w:val="00EA1919"/>
    <w:rsid w:val="00EB05AD"/>
    <w:rsid w:val="00EB1078"/>
    <w:rsid w:val="00EB1BA4"/>
    <w:rsid w:val="00EB2DA1"/>
    <w:rsid w:val="00EB4A89"/>
    <w:rsid w:val="00EB4FA0"/>
    <w:rsid w:val="00EB6F0F"/>
    <w:rsid w:val="00EC2D09"/>
    <w:rsid w:val="00EC534D"/>
    <w:rsid w:val="00EC7BBB"/>
    <w:rsid w:val="00ED34F7"/>
    <w:rsid w:val="00ED7D92"/>
    <w:rsid w:val="00ED7E8C"/>
    <w:rsid w:val="00EE69E3"/>
    <w:rsid w:val="00EF2C4F"/>
    <w:rsid w:val="00F01926"/>
    <w:rsid w:val="00F03E58"/>
    <w:rsid w:val="00F0576A"/>
    <w:rsid w:val="00F06820"/>
    <w:rsid w:val="00F1104F"/>
    <w:rsid w:val="00F137F5"/>
    <w:rsid w:val="00F14082"/>
    <w:rsid w:val="00F20497"/>
    <w:rsid w:val="00F27C8F"/>
    <w:rsid w:val="00F31CC5"/>
    <w:rsid w:val="00F37459"/>
    <w:rsid w:val="00F410A6"/>
    <w:rsid w:val="00F434C5"/>
    <w:rsid w:val="00F456E9"/>
    <w:rsid w:val="00F45B2C"/>
    <w:rsid w:val="00F55374"/>
    <w:rsid w:val="00F56048"/>
    <w:rsid w:val="00F5662F"/>
    <w:rsid w:val="00F60264"/>
    <w:rsid w:val="00F6150C"/>
    <w:rsid w:val="00F62FBC"/>
    <w:rsid w:val="00F66498"/>
    <w:rsid w:val="00F746D7"/>
    <w:rsid w:val="00F76D30"/>
    <w:rsid w:val="00F81733"/>
    <w:rsid w:val="00F817B9"/>
    <w:rsid w:val="00F81873"/>
    <w:rsid w:val="00F819F5"/>
    <w:rsid w:val="00F84368"/>
    <w:rsid w:val="00F859B4"/>
    <w:rsid w:val="00F91ECB"/>
    <w:rsid w:val="00F94AD3"/>
    <w:rsid w:val="00F950FD"/>
    <w:rsid w:val="00F96600"/>
    <w:rsid w:val="00FA6C43"/>
    <w:rsid w:val="00FA6CB7"/>
    <w:rsid w:val="00FB1B87"/>
    <w:rsid w:val="00FB3A2C"/>
    <w:rsid w:val="00FB7B8A"/>
    <w:rsid w:val="00FC0619"/>
    <w:rsid w:val="00FC13B0"/>
    <w:rsid w:val="00FC4D27"/>
    <w:rsid w:val="00FC6924"/>
    <w:rsid w:val="00FD0D29"/>
    <w:rsid w:val="00FD1E14"/>
    <w:rsid w:val="00FD3254"/>
    <w:rsid w:val="00FD77E4"/>
    <w:rsid w:val="00FE1007"/>
    <w:rsid w:val="00FE1688"/>
    <w:rsid w:val="00FE4C7A"/>
    <w:rsid w:val="00FE7EA7"/>
    <w:rsid w:val="00FF2B4D"/>
    <w:rsid w:val="00FF49A4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B9753F"/>
  <w15:docId w15:val="{356A98B9-DAC8-451F-82AF-9B66EC21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E95"/>
  </w:style>
  <w:style w:type="paragraph" w:styleId="Piedepgina">
    <w:name w:val="footer"/>
    <w:basedOn w:val="Normal"/>
    <w:link w:val="PiedepginaCar"/>
    <w:uiPriority w:val="99"/>
    <w:unhideWhenUsed/>
    <w:rsid w:val="00AD6E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E95"/>
  </w:style>
  <w:style w:type="table" w:styleId="Tablaconcuadrcula">
    <w:name w:val="Table Grid"/>
    <w:basedOn w:val="Tablanormal"/>
    <w:uiPriority w:val="39"/>
    <w:rsid w:val="00AD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6E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4B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A0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A06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961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961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961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61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61D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D0D76"/>
  </w:style>
  <w:style w:type="paragraph" w:styleId="Sinespaciado">
    <w:name w:val="No Spacing"/>
    <w:uiPriority w:val="1"/>
    <w:qFormat/>
    <w:rsid w:val="00D12986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51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7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gomez@gesvalt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esvalt.es/sala-de-prensa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diez@kreab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santiago@kre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2217d6-fa2d-4252-bcd9-57041eb1a1c4">
      <Terms xmlns="http://schemas.microsoft.com/office/infopath/2007/PartnerControls"/>
    </lcf76f155ced4ddcb4097134ff3c332f>
    <TaxCatchAll xmlns="2b6cbe70-0c33-48c9-8214-7f84aa4386b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81568CB2A4644A7DEBC09171563E8" ma:contentTypeVersion="18" ma:contentTypeDescription="Create a new document." ma:contentTypeScope="" ma:versionID="f6aafacf99be1d9fd04e178c34c6dd45">
  <xsd:schema xmlns:xsd="http://www.w3.org/2001/XMLSchema" xmlns:xs="http://www.w3.org/2001/XMLSchema" xmlns:p="http://schemas.microsoft.com/office/2006/metadata/properties" xmlns:ns2="2b6cbe70-0c33-48c9-8214-7f84aa4386b5" xmlns:ns3="012217d6-fa2d-4252-bcd9-57041eb1a1c4" targetNamespace="http://schemas.microsoft.com/office/2006/metadata/properties" ma:root="true" ma:fieldsID="fd306e18bb52371a06b4e192a8030779" ns2:_="" ns3:_="">
    <xsd:import namespace="2b6cbe70-0c33-48c9-8214-7f84aa4386b5"/>
    <xsd:import namespace="012217d6-fa2d-4252-bcd9-57041eb1a1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cbe70-0c33-48c9-8214-7f84aa438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06fa19-a254-4636-b82e-e8157df3be69}" ma:internalName="TaxCatchAll" ma:showField="CatchAllData" ma:web="2b6cbe70-0c33-48c9-8214-7f84aa4386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217d6-fa2d-4252-bcd9-57041eb1a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32716f-e644-4490-80ed-d07440625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DBB46-1A29-4F18-8E99-B64A55DBBA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30976-B503-41DE-AA2D-2A97349149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E675D4-2D2A-48EC-832C-14B875C2A482}">
  <ds:schemaRefs>
    <ds:schemaRef ds:uri="http://schemas.microsoft.com/office/2006/metadata/properties"/>
    <ds:schemaRef ds:uri="http://schemas.microsoft.com/office/infopath/2007/PartnerControls"/>
    <ds:schemaRef ds:uri="012217d6-fa2d-4252-bcd9-57041eb1a1c4"/>
    <ds:schemaRef ds:uri="2b6cbe70-0c33-48c9-8214-7f84aa4386b5"/>
  </ds:schemaRefs>
</ds:datastoreItem>
</file>

<file path=customXml/itemProps4.xml><?xml version="1.0" encoding="utf-8"?>
<ds:datastoreItem xmlns:ds="http://schemas.openxmlformats.org/officeDocument/2006/customXml" ds:itemID="{2861AEC4-D71C-41F0-B6E8-C67E625E9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cbe70-0c33-48c9-8214-7f84aa4386b5"/>
    <ds:schemaRef ds:uri="012217d6-fa2d-4252-bcd9-57041eb1a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2f46fc9-b57d-4030-936a-1f3c4e6b7779}" enabled="0" method="" siteId="{72f46fc9-b57d-4030-936a-1f3c4e6b777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Santamaria</dc:creator>
  <cp:keywords/>
  <dc:description/>
  <cp:lastModifiedBy>Marina Díez Guisasola</cp:lastModifiedBy>
  <cp:revision>4</cp:revision>
  <cp:lastPrinted>2021-03-15T11:03:00Z</cp:lastPrinted>
  <dcterms:created xsi:type="dcterms:W3CDTF">2024-02-06T09:54:00Z</dcterms:created>
  <dcterms:modified xsi:type="dcterms:W3CDTF">2024-02-08T09:44:00Z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0x010100D8E81568CB2A4644A7DEBC09171563E8</vt:lpwstr>
  </property>
  <property fmtid="{D5CDD505-2E9C-101B-9397-08002B2CF9AE}" pid="3" name="Order">
    <vt:r8>31789200</vt:r8>
  </property>
  <property fmtid="{D5CDD505-2E9C-101B-9397-08002B2CF9AE}" pid="4" name="MediaServiceImageTags">
    <vt:lpwstr/>
  </property>
</Properties>
</file>